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4038" w14:textId="77777777" w:rsidR="0062591A" w:rsidRDefault="0062591A" w:rsidP="00B62352">
      <w:pPr>
        <w:pStyle w:val="Textkrper"/>
        <w:spacing w:before="21"/>
        <w:ind w:left="0"/>
        <w:jc w:val="center"/>
        <w:rPr>
          <w:rFonts w:ascii="Times New Roman"/>
          <w:sz w:val="22"/>
        </w:rPr>
      </w:pPr>
    </w:p>
    <w:p w14:paraId="3C9C5619" w14:textId="77777777" w:rsidR="0062591A" w:rsidRDefault="00000000" w:rsidP="00B62352">
      <w:pPr>
        <w:ind w:left="878" w:right="879"/>
        <w:jc w:val="center"/>
        <w:rPr>
          <w:rFonts w:ascii="Century Gothic"/>
          <w:b/>
        </w:rPr>
      </w:pPr>
      <w:bookmarkStart w:id="0" w:name="CEFR_Companion_Volume_implementation_too"/>
      <w:bookmarkEnd w:id="0"/>
      <w:r>
        <w:rPr>
          <w:rFonts w:ascii="Century Gothic"/>
          <w:b/>
        </w:rPr>
        <w:t>CEFR</w:t>
      </w:r>
      <w:r>
        <w:rPr>
          <w:rFonts w:ascii="Century Gothic"/>
          <w:b/>
          <w:spacing w:val="-9"/>
        </w:rPr>
        <w:t xml:space="preserve"> </w:t>
      </w:r>
      <w:r>
        <w:rPr>
          <w:rFonts w:ascii="Century Gothic"/>
          <w:b/>
        </w:rPr>
        <w:t>Companion</w:t>
      </w:r>
      <w:r>
        <w:rPr>
          <w:rFonts w:ascii="Century Gothic"/>
          <w:b/>
          <w:spacing w:val="-6"/>
        </w:rPr>
        <w:t xml:space="preserve"> </w:t>
      </w:r>
      <w:r>
        <w:rPr>
          <w:rFonts w:ascii="Century Gothic"/>
          <w:b/>
        </w:rPr>
        <w:t>Volume</w:t>
      </w:r>
      <w:r>
        <w:rPr>
          <w:rFonts w:ascii="Century Gothic"/>
          <w:b/>
          <w:spacing w:val="-7"/>
        </w:rPr>
        <w:t xml:space="preserve"> </w:t>
      </w:r>
      <w:r>
        <w:rPr>
          <w:rFonts w:ascii="Century Gothic"/>
          <w:b/>
        </w:rPr>
        <w:t>implementation</w:t>
      </w:r>
      <w:r>
        <w:rPr>
          <w:rFonts w:ascii="Century Gothic"/>
          <w:b/>
          <w:spacing w:val="-7"/>
        </w:rPr>
        <w:t xml:space="preserve"> </w:t>
      </w:r>
      <w:r>
        <w:rPr>
          <w:rFonts w:ascii="Century Gothic"/>
          <w:b/>
          <w:spacing w:val="-2"/>
        </w:rPr>
        <w:t>toolbox</w:t>
      </w:r>
    </w:p>
    <w:p w14:paraId="549FC7EF" w14:textId="77777777" w:rsidR="0062591A" w:rsidRDefault="0062591A" w:rsidP="00B62352">
      <w:pPr>
        <w:pStyle w:val="Textkrper"/>
        <w:spacing w:before="24"/>
        <w:ind w:left="0"/>
        <w:jc w:val="center"/>
        <w:rPr>
          <w:rFonts w:ascii="Century Gothic"/>
          <w:b/>
          <w:sz w:val="22"/>
        </w:rPr>
      </w:pPr>
    </w:p>
    <w:p w14:paraId="10C60746" w14:textId="77777777" w:rsidR="0062591A" w:rsidRDefault="00000000" w:rsidP="00B62352">
      <w:pPr>
        <w:pStyle w:val="Titel"/>
        <w:spacing w:line="252" w:lineRule="auto"/>
        <w:rPr>
          <w:lang w:val="en-GB"/>
        </w:rPr>
      </w:pPr>
      <w:bookmarkStart w:id="1" w:name="Video_scripts_for_“Innovative_aspects__o"/>
      <w:bookmarkEnd w:id="1"/>
      <w:r>
        <w:rPr>
          <w:lang w:val="en-GB"/>
        </w:rPr>
        <w:t>Video scripts for “Innovative aspects of the Companion Volume”</w:t>
      </w:r>
    </w:p>
    <w:p w14:paraId="1811CE0A" w14:textId="77777777" w:rsidR="0062591A" w:rsidRDefault="00000000" w:rsidP="00B62352">
      <w:pPr>
        <w:pStyle w:val="Textkrper"/>
        <w:spacing w:before="277" w:line="252" w:lineRule="auto"/>
        <w:ind w:right="107"/>
        <w:jc w:val="both"/>
        <w:rPr>
          <w:lang w:val="en-GB"/>
        </w:rPr>
      </w:pPr>
      <w:r>
        <w:rPr>
          <w:lang w:val="en-GB"/>
        </w:rPr>
        <w:t>This is</w:t>
      </w:r>
      <w:r>
        <w:rPr>
          <w:spacing w:val="-2"/>
          <w:lang w:val="en-GB"/>
        </w:rPr>
        <w:t xml:space="preserve"> </w:t>
      </w:r>
      <w:r>
        <w:rPr>
          <w:lang w:val="en-GB"/>
        </w:rPr>
        <w:t>the script of the videos in the</w:t>
      </w:r>
      <w:r>
        <w:rPr>
          <w:spacing w:val="-1"/>
          <w:lang w:val="en-GB"/>
        </w:rPr>
        <w:t xml:space="preserve"> </w:t>
      </w:r>
      <w:r>
        <w:rPr>
          <w:lang w:val="en-GB"/>
        </w:rPr>
        <w:t>innovative aspects module. The scripts follow the order</w:t>
      </w:r>
      <w:r>
        <w:rPr>
          <w:spacing w:val="-1"/>
          <w:lang w:val="en-GB"/>
        </w:rPr>
        <w:t xml:space="preserve"> </w:t>
      </w:r>
      <w:r>
        <w:rPr>
          <w:lang w:val="en-GB"/>
        </w:rPr>
        <w:t>of the videos, with an introduction that summarises the topic for those who are interested in becoming familiar with it but do not wish to go any further, and additional sections that look at the different concepts in more detail. There is also a list of references in each of the sections.</w:t>
      </w:r>
    </w:p>
    <w:p w14:paraId="7E1A25A7" w14:textId="77777777" w:rsidR="0062591A" w:rsidRDefault="00000000" w:rsidP="002B4C08">
      <w:pPr>
        <w:pStyle w:val="berschrift1"/>
        <w:spacing w:before="284" w:line="249" w:lineRule="auto"/>
        <w:ind w:left="0"/>
        <w:jc w:val="both"/>
        <w:rPr>
          <w:lang w:val="en-GB"/>
        </w:rPr>
      </w:pPr>
      <w:bookmarkStart w:id="2" w:name="Video_1._Innovative_aspects_of_the_Compa"/>
      <w:bookmarkEnd w:id="2"/>
      <w:r>
        <w:rPr>
          <w:lang w:val="en-GB"/>
        </w:rPr>
        <w:t>Video</w:t>
      </w:r>
      <w:r>
        <w:rPr>
          <w:spacing w:val="-6"/>
          <w:lang w:val="en-GB"/>
        </w:rPr>
        <w:t xml:space="preserve"> </w:t>
      </w:r>
      <w:r>
        <w:rPr>
          <w:lang w:val="en-GB"/>
        </w:rPr>
        <w:t>1.</w:t>
      </w:r>
      <w:r>
        <w:rPr>
          <w:spacing w:val="-3"/>
          <w:lang w:val="en-GB"/>
        </w:rPr>
        <w:t xml:space="preserve"> </w:t>
      </w:r>
      <w:r>
        <w:rPr>
          <w:lang w:val="en-GB"/>
        </w:rPr>
        <w:t>Innovative</w:t>
      </w:r>
      <w:r>
        <w:rPr>
          <w:spacing w:val="-6"/>
          <w:lang w:val="en-GB"/>
        </w:rPr>
        <w:t xml:space="preserve"> </w:t>
      </w:r>
      <w:r>
        <w:rPr>
          <w:lang w:val="en-GB"/>
        </w:rPr>
        <w:t>aspects</w:t>
      </w:r>
      <w:r>
        <w:rPr>
          <w:spacing w:val="-4"/>
          <w:lang w:val="en-GB"/>
        </w:rPr>
        <w:t xml:space="preserve"> </w:t>
      </w:r>
      <w:r>
        <w:rPr>
          <w:lang w:val="en-GB"/>
        </w:rPr>
        <w:t>of</w:t>
      </w:r>
      <w:r>
        <w:rPr>
          <w:spacing w:val="-3"/>
          <w:lang w:val="en-GB"/>
        </w:rPr>
        <w:t xml:space="preserve"> </w:t>
      </w:r>
      <w:r>
        <w:rPr>
          <w:lang w:val="en-GB"/>
        </w:rPr>
        <w:t>the</w:t>
      </w:r>
      <w:r>
        <w:rPr>
          <w:spacing w:val="-6"/>
          <w:lang w:val="en-GB"/>
        </w:rPr>
        <w:t xml:space="preserve"> </w:t>
      </w:r>
      <w:r>
        <w:rPr>
          <w:lang w:val="en-GB"/>
        </w:rPr>
        <w:t>Companion</w:t>
      </w:r>
      <w:r>
        <w:rPr>
          <w:spacing w:val="-2"/>
          <w:lang w:val="en-GB"/>
        </w:rPr>
        <w:t xml:space="preserve"> </w:t>
      </w:r>
      <w:r>
        <w:rPr>
          <w:lang w:val="en-GB"/>
        </w:rPr>
        <w:t>Volume</w:t>
      </w:r>
      <w:r>
        <w:rPr>
          <w:spacing w:val="-3"/>
          <w:lang w:val="en-GB"/>
        </w:rPr>
        <w:t xml:space="preserve"> </w:t>
      </w:r>
      <w:r>
        <w:rPr>
          <w:lang w:val="en-GB"/>
        </w:rPr>
        <w:t>to</w:t>
      </w:r>
      <w:r>
        <w:rPr>
          <w:spacing w:val="-6"/>
          <w:lang w:val="en-GB"/>
        </w:rPr>
        <w:t xml:space="preserve"> </w:t>
      </w:r>
      <w:r>
        <w:rPr>
          <w:lang w:val="en-GB"/>
        </w:rPr>
        <w:t>the CEFR: an introduction</w:t>
      </w:r>
    </w:p>
    <w:p w14:paraId="4C237792" w14:textId="77777777" w:rsidR="0062591A" w:rsidRDefault="00000000" w:rsidP="00B62352">
      <w:pPr>
        <w:pStyle w:val="berschrift2"/>
        <w:spacing w:before="285"/>
        <w:jc w:val="both"/>
        <w:rPr>
          <w:lang w:val="en-GB"/>
        </w:rPr>
      </w:pPr>
      <w:r>
        <w:rPr>
          <w:lang w:val="en-GB"/>
        </w:rPr>
        <w:t>Slide</w:t>
      </w:r>
      <w:r>
        <w:rPr>
          <w:spacing w:val="1"/>
          <w:lang w:val="en-GB"/>
        </w:rPr>
        <w:t xml:space="preserve"> </w:t>
      </w:r>
      <w:r>
        <w:rPr>
          <w:spacing w:val="-10"/>
          <w:lang w:val="en-GB"/>
        </w:rPr>
        <w:t>2</w:t>
      </w:r>
    </w:p>
    <w:p w14:paraId="07AEF848" w14:textId="77777777" w:rsidR="0062591A" w:rsidRDefault="00000000" w:rsidP="00B62352">
      <w:pPr>
        <w:pStyle w:val="Textkrper"/>
        <w:spacing w:line="252" w:lineRule="auto"/>
        <w:ind w:right="106"/>
        <w:jc w:val="both"/>
        <w:rPr>
          <w:lang w:val="en-GB"/>
        </w:rPr>
      </w:pPr>
      <w:r>
        <w:rPr>
          <w:lang w:val="en-GB"/>
        </w:rPr>
        <w:t>The Companion Volume</w:t>
      </w:r>
      <w:r>
        <w:rPr>
          <w:spacing w:val="-1"/>
          <w:lang w:val="en-GB"/>
        </w:rPr>
        <w:t xml:space="preserve"> </w:t>
      </w:r>
      <w:r>
        <w:rPr>
          <w:lang w:val="en-GB"/>
        </w:rPr>
        <w:t>was published in 2020. It is not a</w:t>
      </w:r>
      <w:r>
        <w:rPr>
          <w:spacing w:val="-1"/>
          <w:lang w:val="en-GB"/>
        </w:rPr>
        <w:t xml:space="preserve"> </w:t>
      </w:r>
      <w:r>
        <w:rPr>
          <w:lang w:val="en-GB"/>
        </w:rPr>
        <w:t>new CEFR</w:t>
      </w:r>
      <w:r>
        <w:rPr>
          <w:spacing w:val="-2"/>
          <w:lang w:val="en-GB"/>
        </w:rPr>
        <w:t xml:space="preserve"> </w:t>
      </w:r>
      <w:r>
        <w:rPr>
          <w:lang w:val="en-GB"/>
        </w:rPr>
        <w:t>but introduces</w:t>
      </w:r>
      <w:r>
        <w:rPr>
          <w:spacing w:val="-2"/>
          <w:lang w:val="en-GB"/>
        </w:rPr>
        <w:t xml:space="preserve"> </w:t>
      </w:r>
      <w:r>
        <w:rPr>
          <w:lang w:val="en-GB"/>
        </w:rPr>
        <w:t>new scales and reformulations of some of the existing scales. It also reinforces some of the concepts, such as the concepts of the speaker as a social agent. Let’s look at an overview of the new aspects of the Companion Volume, particularly those that are relevant in the context of higher education institutions and professional training.</w:t>
      </w:r>
    </w:p>
    <w:p w14:paraId="5E778645" w14:textId="77777777" w:rsidR="0062591A" w:rsidRDefault="00000000" w:rsidP="00B62352">
      <w:pPr>
        <w:pStyle w:val="berschrift2"/>
        <w:spacing w:before="159"/>
        <w:jc w:val="both"/>
        <w:rPr>
          <w:lang w:val="en-GB"/>
        </w:rPr>
      </w:pPr>
      <w:r>
        <w:rPr>
          <w:lang w:val="en-GB"/>
        </w:rPr>
        <w:t>Slide</w:t>
      </w:r>
      <w:r>
        <w:rPr>
          <w:spacing w:val="1"/>
          <w:lang w:val="en-GB"/>
        </w:rPr>
        <w:t xml:space="preserve"> </w:t>
      </w:r>
      <w:r>
        <w:rPr>
          <w:spacing w:val="-10"/>
          <w:lang w:val="en-GB"/>
        </w:rPr>
        <w:t>3</w:t>
      </w:r>
    </w:p>
    <w:p w14:paraId="2A66F409" w14:textId="77777777" w:rsidR="0062591A" w:rsidRDefault="00000000" w:rsidP="00B62352">
      <w:pPr>
        <w:pStyle w:val="Textkrper"/>
        <w:spacing w:line="252" w:lineRule="auto"/>
        <w:ind w:right="109"/>
        <w:jc w:val="both"/>
        <w:rPr>
          <w:lang w:val="en-GB"/>
        </w:rPr>
      </w:pPr>
      <w:r>
        <w:rPr>
          <w:lang w:val="en-GB"/>
        </w:rPr>
        <w:t>There is a new pre-A1 level with descriptors, and the title and wording of some of the previous descriptors are modified. As an example, the concept of the “native speaker” as the ideal speaker disappears</w:t>
      </w:r>
      <w:r>
        <w:rPr>
          <w:spacing w:val="-14"/>
          <w:lang w:val="en-GB"/>
        </w:rPr>
        <w:t xml:space="preserve"> </w:t>
      </w:r>
      <w:r>
        <w:rPr>
          <w:lang w:val="en-GB"/>
        </w:rPr>
        <w:t>and</w:t>
      </w:r>
      <w:r>
        <w:rPr>
          <w:spacing w:val="-14"/>
          <w:lang w:val="en-GB"/>
        </w:rPr>
        <w:t xml:space="preserve"> </w:t>
      </w:r>
      <w:r>
        <w:rPr>
          <w:lang w:val="en-GB"/>
        </w:rPr>
        <w:t>gender</w:t>
      </w:r>
      <w:r>
        <w:rPr>
          <w:spacing w:val="-13"/>
          <w:lang w:val="en-GB"/>
        </w:rPr>
        <w:t xml:space="preserve"> </w:t>
      </w:r>
      <w:r>
        <w:rPr>
          <w:lang w:val="en-GB"/>
        </w:rPr>
        <w:t>neutrality</w:t>
      </w:r>
      <w:r>
        <w:rPr>
          <w:spacing w:val="-14"/>
          <w:lang w:val="en-GB"/>
        </w:rPr>
        <w:t xml:space="preserve"> </w:t>
      </w:r>
      <w:r>
        <w:rPr>
          <w:lang w:val="en-GB"/>
        </w:rPr>
        <w:t>is</w:t>
      </w:r>
      <w:r>
        <w:rPr>
          <w:spacing w:val="-13"/>
          <w:lang w:val="en-GB"/>
        </w:rPr>
        <w:t xml:space="preserve"> </w:t>
      </w:r>
      <w:r>
        <w:rPr>
          <w:lang w:val="en-GB"/>
        </w:rPr>
        <w:t>adopted</w:t>
      </w:r>
      <w:r>
        <w:rPr>
          <w:spacing w:val="-14"/>
          <w:lang w:val="en-GB"/>
        </w:rPr>
        <w:t xml:space="preserve"> </w:t>
      </w:r>
      <w:r>
        <w:rPr>
          <w:lang w:val="en-GB"/>
        </w:rPr>
        <w:t>in</w:t>
      </w:r>
      <w:r>
        <w:rPr>
          <w:spacing w:val="-13"/>
          <w:lang w:val="en-GB"/>
        </w:rPr>
        <w:t xml:space="preserve"> </w:t>
      </w:r>
      <w:r>
        <w:rPr>
          <w:lang w:val="en-GB"/>
        </w:rPr>
        <w:t>the</w:t>
      </w:r>
      <w:r>
        <w:rPr>
          <w:spacing w:val="-14"/>
          <w:lang w:val="en-GB"/>
        </w:rPr>
        <w:t xml:space="preserve"> </w:t>
      </w:r>
      <w:r>
        <w:rPr>
          <w:lang w:val="en-GB"/>
        </w:rPr>
        <w:t>formulation</w:t>
      </w:r>
      <w:r>
        <w:rPr>
          <w:spacing w:val="-14"/>
          <w:lang w:val="en-GB"/>
        </w:rPr>
        <w:t xml:space="preserve"> </w:t>
      </w:r>
      <w:r>
        <w:rPr>
          <w:lang w:val="en-GB"/>
        </w:rPr>
        <w:t>of</w:t>
      </w:r>
      <w:r>
        <w:rPr>
          <w:spacing w:val="-13"/>
          <w:lang w:val="en-GB"/>
        </w:rPr>
        <w:t xml:space="preserve"> </w:t>
      </w:r>
      <w:r>
        <w:rPr>
          <w:lang w:val="en-GB"/>
        </w:rPr>
        <w:t>the</w:t>
      </w:r>
      <w:r>
        <w:rPr>
          <w:spacing w:val="-14"/>
          <w:lang w:val="en-GB"/>
        </w:rPr>
        <w:t xml:space="preserve"> </w:t>
      </w:r>
      <w:r>
        <w:rPr>
          <w:lang w:val="en-GB"/>
        </w:rPr>
        <w:t>descriptors</w:t>
      </w:r>
      <w:r>
        <w:rPr>
          <w:spacing w:val="-13"/>
          <w:lang w:val="en-GB"/>
        </w:rPr>
        <w:t xml:space="preserve"> </w:t>
      </w:r>
      <w:r>
        <w:rPr>
          <w:lang w:val="en-GB"/>
        </w:rPr>
        <w:t>(across</w:t>
      </w:r>
      <w:r>
        <w:rPr>
          <w:spacing w:val="-14"/>
          <w:lang w:val="en-GB"/>
        </w:rPr>
        <w:t xml:space="preserve"> </w:t>
      </w:r>
      <w:r>
        <w:rPr>
          <w:lang w:val="en-GB"/>
        </w:rPr>
        <w:t>languages). There are also descriptors for sign language and more descriptors for the “plus” levels, which are now more defined. The action-oriented approach is emphasised, as is the idea of four modes of communication instead of four skills.</w:t>
      </w:r>
    </w:p>
    <w:p w14:paraId="4AACD77C"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4</w:t>
      </w:r>
    </w:p>
    <w:p w14:paraId="63D37E32" w14:textId="77777777" w:rsidR="0062591A" w:rsidRDefault="00000000" w:rsidP="00B62352">
      <w:pPr>
        <w:pStyle w:val="Textkrper"/>
        <w:spacing w:line="252" w:lineRule="auto"/>
        <w:ind w:right="110"/>
        <w:jc w:val="both"/>
        <w:rPr>
          <w:lang w:val="en-GB"/>
        </w:rPr>
      </w:pPr>
      <w:r>
        <w:rPr>
          <w:lang w:val="en-GB"/>
        </w:rPr>
        <w:t>The new scales also reinforce the concepts of partial competences, learner autonomy and diverse approaches to assessment.</w:t>
      </w:r>
    </w:p>
    <w:p w14:paraId="439D2F50"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5</w:t>
      </w:r>
    </w:p>
    <w:p w14:paraId="002CE02A" w14:textId="2F759AB7" w:rsidR="0093335D" w:rsidRDefault="00000000" w:rsidP="00B62352">
      <w:pPr>
        <w:pStyle w:val="Textkrper"/>
        <w:spacing w:before="173" w:line="252" w:lineRule="auto"/>
        <w:ind w:right="110"/>
        <w:jc w:val="both"/>
        <w:rPr>
          <w:lang w:val="en-GB"/>
        </w:rPr>
      </w:pPr>
      <w:r>
        <w:rPr>
          <w:lang w:val="en-GB"/>
        </w:rPr>
        <w:t>This graph from De Jong</w:t>
      </w:r>
      <w:r>
        <w:rPr>
          <w:spacing w:val="-2"/>
          <w:lang w:val="en-GB"/>
        </w:rPr>
        <w:t xml:space="preserve"> </w:t>
      </w:r>
      <w:r>
        <w:rPr>
          <w:lang w:val="en-GB"/>
        </w:rPr>
        <w:t>illustrates the number of descriptors added per level. As we can see, they contribute</w:t>
      </w:r>
      <w:r>
        <w:rPr>
          <w:spacing w:val="-3"/>
          <w:lang w:val="en-GB"/>
        </w:rPr>
        <w:t xml:space="preserve"> </w:t>
      </w:r>
      <w:r>
        <w:rPr>
          <w:lang w:val="en-GB"/>
        </w:rPr>
        <w:t>to</w:t>
      </w:r>
      <w:r>
        <w:rPr>
          <w:spacing w:val="-3"/>
          <w:lang w:val="en-GB"/>
        </w:rPr>
        <w:t xml:space="preserve"> </w:t>
      </w:r>
      <w:r>
        <w:rPr>
          <w:lang w:val="en-GB"/>
        </w:rPr>
        <w:t>balance</w:t>
      </w:r>
      <w:r>
        <w:rPr>
          <w:spacing w:val="-3"/>
          <w:lang w:val="en-GB"/>
        </w:rPr>
        <w:t xml:space="preserve"> </w:t>
      </w:r>
      <w:r>
        <w:rPr>
          <w:lang w:val="en-GB"/>
        </w:rPr>
        <w:t>the</w:t>
      </w:r>
      <w:r>
        <w:rPr>
          <w:spacing w:val="-1"/>
          <w:lang w:val="en-GB"/>
        </w:rPr>
        <w:t xml:space="preserve"> </w:t>
      </w:r>
      <w:r>
        <w:rPr>
          <w:lang w:val="en-GB"/>
        </w:rPr>
        <w:t>number</w:t>
      </w:r>
      <w:r>
        <w:rPr>
          <w:spacing w:val="-1"/>
          <w:lang w:val="en-GB"/>
        </w:rPr>
        <w:t xml:space="preserve"> </w:t>
      </w:r>
      <w:r>
        <w:rPr>
          <w:lang w:val="en-GB"/>
        </w:rPr>
        <w:t>of</w:t>
      </w:r>
      <w:r>
        <w:rPr>
          <w:spacing w:val="-3"/>
          <w:lang w:val="en-GB"/>
        </w:rPr>
        <w:t xml:space="preserve"> </w:t>
      </w:r>
      <w:r>
        <w:rPr>
          <w:lang w:val="en-GB"/>
        </w:rPr>
        <w:t>descriptors</w:t>
      </w:r>
      <w:r>
        <w:rPr>
          <w:spacing w:val="-7"/>
          <w:lang w:val="en-GB"/>
        </w:rPr>
        <w:t xml:space="preserve"> </w:t>
      </w:r>
      <w:r>
        <w:rPr>
          <w:lang w:val="en-GB"/>
        </w:rPr>
        <w:t>per</w:t>
      </w:r>
      <w:r>
        <w:rPr>
          <w:spacing w:val="-1"/>
          <w:lang w:val="en-GB"/>
        </w:rPr>
        <w:t xml:space="preserve"> </w:t>
      </w:r>
      <w:r>
        <w:rPr>
          <w:lang w:val="en-GB"/>
        </w:rPr>
        <w:t>levels.</w:t>
      </w:r>
      <w:r>
        <w:rPr>
          <w:spacing w:val="-2"/>
          <w:lang w:val="en-GB"/>
        </w:rPr>
        <w:t xml:space="preserve"> </w:t>
      </w:r>
      <w:r>
        <w:rPr>
          <w:lang w:val="en-GB"/>
        </w:rPr>
        <w:t>In</w:t>
      </w:r>
      <w:r>
        <w:rPr>
          <w:spacing w:val="-3"/>
          <w:lang w:val="en-GB"/>
        </w:rPr>
        <w:t xml:space="preserve"> </w:t>
      </w:r>
      <w:r>
        <w:rPr>
          <w:lang w:val="en-GB"/>
        </w:rPr>
        <w:t>blue,</w:t>
      </w:r>
      <w:r>
        <w:rPr>
          <w:spacing w:val="-4"/>
          <w:lang w:val="en-GB"/>
        </w:rPr>
        <w:t xml:space="preserve"> </w:t>
      </w:r>
      <w:r>
        <w:rPr>
          <w:lang w:val="en-GB"/>
        </w:rPr>
        <w:t>we</w:t>
      </w:r>
      <w:r>
        <w:rPr>
          <w:spacing w:val="-3"/>
          <w:lang w:val="en-GB"/>
        </w:rPr>
        <w:t xml:space="preserve"> </w:t>
      </w:r>
      <w:r>
        <w:rPr>
          <w:lang w:val="en-GB"/>
        </w:rPr>
        <w:t>can see</w:t>
      </w:r>
      <w:r>
        <w:rPr>
          <w:spacing w:val="-3"/>
          <w:lang w:val="en-GB"/>
        </w:rPr>
        <w:t xml:space="preserve"> </w:t>
      </w:r>
      <w:r>
        <w:rPr>
          <w:lang w:val="en-GB"/>
        </w:rPr>
        <w:t>the</w:t>
      </w:r>
      <w:r>
        <w:rPr>
          <w:spacing w:val="-3"/>
          <w:lang w:val="en-GB"/>
        </w:rPr>
        <w:t xml:space="preserve"> </w:t>
      </w:r>
      <w:r>
        <w:rPr>
          <w:lang w:val="en-GB"/>
        </w:rPr>
        <w:t>descriptors</w:t>
      </w:r>
      <w:r>
        <w:rPr>
          <w:spacing w:val="-4"/>
          <w:lang w:val="en-GB"/>
        </w:rPr>
        <w:t xml:space="preserve"> </w:t>
      </w:r>
      <w:r>
        <w:rPr>
          <w:lang w:val="en-GB"/>
        </w:rPr>
        <w:t>that were there in the CEFR in 2001, and in yellow, we can see the descriptors that are added in the Companion Volume.</w:t>
      </w:r>
    </w:p>
    <w:p w14:paraId="1DB5D003" w14:textId="77777777" w:rsidR="00B62352" w:rsidRDefault="00B62352" w:rsidP="00B62352">
      <w:pPr>
        <w:pStyle w:val="Textkrper"/>
        <w:spacing w:before="173" w:line="252" w:lineRule="auto"/>
        <w:ind w:right="110"/>
        <w:jc w:val="both"/>
        <w:rPr>
          <w:lang w:val="en-GB"/>
        </w:rPr>
      </w:pPr>
    </w:p>
    <w:p w14:paraId="54A06567" w14:textId="77777777" w:rsidR="0062591A" w:rsidRDefault="00000000" w:rsidP="00B62352">
      <w:pPr>
        <w:pStyle w:val="berschrift2"/>
        <w:spacing w:before="162"/>
        <w:ind w:left="0"/>
        <w:jc w:val="both"/>
        <w:rPr>
          <w:lang w:val="en-GB"/>
        </w:rPr>
      </w:pPr>
      <w:r>
        <w:rPr>
          <w:lang w:val="en-GB"/>
        </w:rPr>
        <w:t>Slide</w:t>
      </w:r>
      <w:r>
        <w:rPr>
          <w:spacing w:val="1"/>
          <w:lang w:val="en-GB"/>
        </w:rPr>
        <w:t xml:space="preserve"> </w:t>
      </w:r>
      <w:r>
        <w:rPr>
          <w:spacing w:val="-10"/>
          <w:lang w:val="en-GB"/>
        </w:rPr>
        <w:t>6</w:t>
      </w:r>
    </w:p>
    <w:p w14:paraId="285EF876" w14:textId="77777777" w:rsidR="0062591A" w:rsidRDefault="00000000" w:rsidP="00B62352">
      <w:pPr>
        <w:pStyle w:val="Textkrper"/>
        <w:jc w:val="both"/>
        <w:rPr>
          <w:spacing w:val="-2"/>
          <w:lang w:val="en-GB"/>
        </w:rPr>
      </w:pPr>
      <w:r>
        <w:rPr>
          <w:lang w:val="en-GB"/>
        </w:rPr>
        <w:t>If</w:t>
      </w:r>
      <w:r>
        <w:rPr>
          <w:spacing w:val="-1"/>
          <w:lang w:val="en-GB"/>
        </w:rPr>
        <w:t xml:space="preserve"> </w:t>
      </w:r>
      <w:r>
        <w:rPr>
          <w:lang w:val="en-GB"/>
        </w:rPr>
        <w:t>you</w:t>
      </w:r>
      <w:r>
        <w:rPr>
          <w:spacing w:val="-2"/>
          <w:lang w:val="en-GB"/>
        </w:rPr>
        <w:t xml:space="preserve"> </w:t>
      </w:r>
      <w:r>
        <w:rPr>
          <w:lang w:val="en-GB"/>
        </w:rPr>
        <w:t>want</w:t>
      </w:r>
      <w:r>
        <w:rPr>
          <w:spacing w:val="-2"/>
          <w:lang w:val="en-GB"/>
        </w:rPr>
        <w:t xml:space="preserve"> </w:t>
      </w:r>
      <w:r>
        <w:rPr>
          <w:lang w:val="en-GB"/>
        </w:rPr>
        <w:t>to</w:t>
      </w:r>
      <w:r>
        <w:rPr>
          <w:spacing w:val="-2"/>
          <w:lang w:val="en-GB"/>
        </w:rPr>
        <w:t xml:space="preserve"> </w:t>
      </w:r>
      <w:r>
        <w:rPr>
          <w:lang w:val="en-GB"/>
        </w:rPr>
        <w:t>know</w:t>
      </w:r>
      <w:r>
        <w:rPr>
          <w:spacing w:val="-1"/>
          <w:lang w:val="en-GB"/>
        </w:rPr>
        <w:t xml:space="preserve"> </w:t>
      </w:r>
      <w:r>
        <w:rPr>
          <w:lang w:val="en-GB"/>
        </w:rPr>
        <w:t>more, have</w:t>
      </w:r>
      <w:r>
        <w:rPr>
          <w:spacing w:val="-2"/>
          <w:lang w:val="en-GB"/>
        </w:rPr>
        <w:t xml:space="preserve"> </w:t>
      </w:r>
      <w:r>
        <w:rPr>
          <w:lang w:val="en-GB"/>
        </w:rPr>
        <w:t>a look</w:t>
      </w:r>
      <w:r>
        <w:rPr>
          <w:spacing w:val="-1"/>
          <w:lang w:val="en-GB"/>
        </w:rPr>
        <w:t xml:space="preserve"> </w:t>
      </w:r>
      <w:r>
        <w:rPr>
          <w:lang w:val="en-GB"/>
        </w:rPr>
        <w:t>at</w:t>
      </w:r>
      <w:r>
        <w:rPr>
          <w:spacing w:val="-2"/>
          <w:lang w:val="en-GB"/>
        </w:rPr>
        <w:t xml:space="preserve"> </w:t>
      </w:r>
      <w:r>
        <w:rPr>
          <w:lang w:val="en-GB"/>
        </w:rPr>
        <w:t>the</w:t>
      </w:r>
      <w:r>
        <w:rPr>
          <w:spacing w:val="-2"/>
          <w:lang w:val="en-GB"/>
        </w:rPr>
        <w:t xml:space="preserve"> </w:t>
      </w:r>
      <w:r>
        <w:rPr>
          <w:lang w:val="en-GB"/>
        </w:rPr>
        <w:t>following</w:t>
      </w:r>
      <w:r>
        <w:rPr>
          <w:spacing w:val="-2"/>
          <w:lang w:val="en-GB"/>
        </w:rPr>
        <w:t xml:space="preserve"> bibliography:</w:t>
      </w:r>
    </w:p>
    <w:p w14:paraId="5E6E9923" w14:textId="18244D93" w:rsidR="0062591A" w:rsidRDefault="00000000" w:rsidP="005D7E06">
      <w:pPr>
        <w:pStyle w:val="Textkrper"/>
        <w:ind w:left="142" w:hanging="30"/>
        <w:jc w:val="both"/>
        <w:rPr>
          <w:lang w:val="en-GB"/>
        </w:rPr>
      </w:pPr>
      <w:r>
        <w:rPr>
          <w:lang w:val="en-GB"/>
        </w:rPr>
        <w:t>Council of Europe. 2001</w:t>
      </w:r>
      <w:r>
        <w:rPr>
          <w:i/>
          <w:iCs/>
          <w:lang w:val="en-GB"/>
        </w:rPr>
        <w:t xml:space="preserve">. Common European Framework of Reference for </w:t>
      </w:r>
      <w:proofErr w:type="spellStart"/>
      <w:r>
        <w:rPr>
          <w:i/>
          <w:iCs/>
          <w:lang w:val="en-GB"/>
        </w:rPr>
        <w:t>Languages:Learning</w:t>
      </w:r>
      <w:proofErr w:type="spellEnd"/>
      <w:r>
        <w:rPr>
          <w:i/>
          <w:iCs/>
          <w:lang w:val="en-GB"/>
        </w:rPr>
        <w:t>, Teaching, Assessment</w:t>
      </w:r>
      <w:r>
        <w:rPr>
          <w:lang w:val="en-GB"/>
        </w:rPr>
        <w:t xml:space="preserve">. Council of Europe. </w:t>
      </w:r>
    </w:p>
    <w:p w14:paraId="53F5BE7D" w14:textId="77777777" w:rsidR="0062591A" w:rsidRDefault="00000000" w:rsidP="005D7E06">
      <w:pPr>
        <w:pStyle w:val="Textkrper"/>
        <w:ind w:left="142"/>
        <w:jc w:val="both"/>
        <w:rPr>
          <w:lang w:val="en-GB"/>
        </w:rPr>
      </w:pPr>
      <w:r>
        <w:rPr>
          <w:lang w:val="en-GB"/>
        </w:rPr>
        <w:t xml:space="preserve">Council of Europe. 2018. </w:t>
      </w:r>
      <w:r>
        <w:rPr>
          <w:i/>
          <w:iCs/>
          <w:lang w:val="en-GB"/>
        </w:rPr>
        <w:t>Common European Framework of Reference for Languages: Learning, Teaching, Assessment. Companion Volume with New Descriptors</w:t>
      </w:r>
      <w:r>
        <w:rPr>
          <w:lang w:val="en-GB"/>
        </w:rPr>
        <w:t>. Council of Europe.</w:t>
      </w:r>
    </w:p>
    <w:p w14:paraId="15999508" w14:textId="77777777" w:rsidR="0062591A" w:rsidRDefault="00000000" w:rsidP="005D7E06">
      <w:pPr>
        <w:pStyle w:val="Textkrper"/>
        <w:ind w:left="142"/>
        <w:jc w:val="both"/>
        <w:rPr>
          <w:lang w:val="en-GB"/>
        </w:rPr>
      </w:pPr>
      <w:r>
        <w:rPr>
          <w:lang w:val="en-GB"/>
        </w:rPr>
        <w:t xml:space="preserve">Council of Europe. 2020. </w:t>
      </w:r>
      <w:r>
        <w:rPr>
          <w:i/>
          <w:iCs/>
          <w:lang w:val="en-GB"/>
        </w:rPr>
        <w:t>Common European Framework of Reference for Languages: Learning, Teaching, Assessment. Companion volume</w:t>
      </w:r>
      <w:r>
        <w:rPr>
          <w:lang w:val="en-GB"/>
        </w:rPr>
        <w:t>. Council of Europe.</w:t>
      </w:r>
    </w:p>
    <w:p w14:paraId="3FF722A8" w14:textId="22EE928E" w:rsidR="0062591A" w:rsidRDefault="00000000" w:rsidP="005D7E06">
      <w:pPr>
        <w:pStyle w:val="Textkrper"/>
        <w:ind w:left="142" w:hanging="30"/>
        <w:jc w:val="both"/>
        <w:rPr>
          <w:lang w:val="en-GB"/>
        </w:rPr>
        <w:sectPr w:rsidR="0062591A" w:rsidSect="00052473">
          <w:headerReference w:type="even" r:id="rId8"/>
          <w:headerReference w:type="default" r:id="rId9"/>
          <w:footerReference w:type="default" r:id="rId10"/>
          <w:headerReference w:type="first" r:id="rId11"/>
          <w:footerReference w:type="first" r:id="rId12"/>
          <w:type w:val="continuous"/>
          <w:pgSz w:w="11910" w:h="16840"/>
          <w:pgMar w:top="1417" w:right="1417" w:bottom="1134" w:left="1417" w:header="431" w:footer="244" w:gutter="0"/>
          <w:pgNumType w:start="1"/>
          <w:cols w:space="720"/>
          <w:titlePg/>
          <w:docGrid w:linePitch="299"/>
        </w:sectPr>
      </w:pPr>
      <w:r>
        <w:rPr>
          <w:lang w:val="en-GB"/>
        </w:rPr>
        <w:t xml:space="preserve">De Jong, J. 2018. Updates to the CEFR. In </w:t>
      </w:r>
      <w:r>
        <w:rPr>
          <w:i/>
          <w:iCs/>
          <w:lang w:val="en-GB"/>
        </w:rPr>
        <w:t>The CEFR Companion with New Descriptors: Uses and Implications for Language testing and Assessment</w:t>
      </w:r>
      <w:r>
        <w:rPr>
          <w:lang w:val="en-GB"/>
        </w:rPr>
        <w:t xml:space="preserve">. </w:t>
      </w:r>
      <w:proofErr w:type="spellStart"/>
      <w:r>
        <w:rPr>
          <w:lang w:val="en-GB"/>
        </w:rPr>
        <w:t>VIth</w:t>
      </w:r>
      <w:proofErr w:type="spellEnd"/>
      <w:r>
        <w:rPr>
          <w:lang w:val="en-GB"/>
        </w:rPr>
        <w:t xml:space="preserve"> EALTA CEFR SIG: 3-</w:t>
      </w:r>
    </w:p>
    <w:p w14:paraId="06F95D34" w14:textId="77777777" w:rsidR="0062591A" w:rsidRDefault="00000000" w:rsidP="00B62352">
      <w:pPr>
        <w:pStyle w:val="berschrift1"/>
        <w:spacing w:line="252" w:lineRule="auto"/>
        <w:ind w:left="0"/>
        <w:jc w:val="both"/>
        <w:rPr>
          <w:lang w:val="en-GB"/>
        </w:rPr>
      </w:pPr>
      <w:bookmarkStart w:id="3" w:name="Video_2._Innovative_aspects_of_the_Compa"/>
      <w:bookmarkEnd w:id="3"/>
      <w:r>
        <w:rPr>
          <w:lang w:val="en-GB"/>
        </w:rPr>
        <w:lastRenderedPageBreak/>
        <w:t>Video</w:t>
      </w:r>
      <w:r>
        <w:rPr>
          <w:spacing w:val="-6"/>
          <w:lang w:val="en-GB"/>
        </w:rPr>
        <w:t xml:space="preserve"> </w:t>
      </w:r>
      <w:r>
        <w:rPr>
          <w:lang w:val="en-GB"/>
        </w:rPr>
        <w:t>2.</w:t>
      </w:r>
      <w:r>
        <w:rPr>
          <w:spacing w:val="-3"/>
          <w:lang w:val="en-GB"/>
        </w:rPr>
        <w:t xml:space="preserve"> </w:t>
      </w:r>
      <w:r>
        <w:rPr>
          <w:lang w:val="en-GB"/>
        </w:rPr>
        <w:t>Innovative</w:t>
      </w:r>
      <w:r>
        <w:rPr>
          <w:spacing w:val="-6"/>
          <w:lang w:val="en-GB"/>
        </w:rPr>
        <w:t xml:space="preserve"> </w:t>
      </w:r>
      <w:r>
        <w:rPr>
          <w:lang w:val="en-GB"/>
        </w:rPr>
        <w:t>aspects</w:t>
      </w:r>
      <w:r>
        <w:rPr>
          <w:spacing w:val="-4"/>
          <w:lang w:val="en-GB"/>
        </w:rPr>
        <w:t xml:space="preserve"> </w:t>
      </w:r>
      <w:r>
        <w:rPr>
          <w:lang w:val="en-GB"/>
        </w:rPr>
        <w:t>of</w:t>
      </w:r>
      <w:r>
        <w:rPr>
          <w:spacing w:val="-3"/>
          <w:lang w:val="en-GB"/>
        </w:rPr>
        <w:t xml:space="preserve"> </w:t>
      </w:r>
      <w:r>
        <w:rPr>
          <w:lang w:val="en-GB"/>
        </w:rPr>
        <w:t>the</w:t>
      </w:r>
      <w:r>
        <w:rPr>
          <w:spacing w:val="-6"/>
          <w:lang w:val="en-GB"/>
        </w:rPr>
        <w:t xml:space="preserve"> </w:t>
      </w:r>
      <w:r>
        <w:rPr>
          <w:lang w:val="en-GB"/>
        </w:rPr>
        <w:t>Companion</w:t>
      </w:r>
      <w:r>
        <w:rPr>
          <w:spacing w:val="-2"/>
          <w:lang w:val="en-GB"/>
        </w:rPr>
        <w:t xml:space="preserve"> </w:t>
      </w:r>
      <w:r>
        <w:rPr>
          <w:lang w:val="en-GB"/>
        </w:rPr>
        <w:t>Volume</w:t>
      </w:r>
      <w:r>
        <w:rPr>
          <w:spacing w:val="-3"/>
          <w:lang w:val="en-GB"/>
        </w:rPr>
        <w:t xml:space="preserve"> </w:t>
      </w:r>
      <w:r>
        <w:rPr>
          <w:lang w:val="en-GB"/>
        </w:rPr>
        <w:t>to</w:t>
      </w:r>
      <w:r>
        <w:rPr>
          <w:spacing w:val="-6"/>
          <w:lang w:val="en-GB"/>
        </w:rPr>
        <w:t xml:space="preserve"> </w:t>
      </w:r>
      <w:r>
        <w:rPr>
          <w:lang w:val="en-GB"/>
        </w:rPr>
        <w:t>the CEFR: an introduction</w:t>
      </w:r>
    </w:p>
    <w:p w14:paraId="27794306" w14:textId="1444634A" w:rsidR="0062591A" w:rsidRDefault="00000000" w:rsidP="00B62352">
      <w:pPr>
        <w:pStyle w:val="berschrift2"/>
        <w:tabs>
          <w:tab w:val="center" w:pos="4991"/>
        </w:tabs>
        <w:spacing w:before="277"/>
        <w:jc w:val="both"/>
        <w:rPr>
          <w:lang w:val="en-GB"/>
        </w:rPr>
      </w:pPr>
      <w:r>
        <w:rPr>
          <w:lang w:val="en-GB"/>
        </w:rPr>
        <w:t>Slide</w:t>
      </w:r>
      <w:r>
        <w:rPr>
          <w:spacing w:val="1"/>
          <w:lang w:val="en-GB"/>
        </w:rPr>
        <w:t xml:space="preserve"> </w:t>
      </w:r>
      <w:r>
        <w:rPr>
          <w:spacing w:val="-10"/>
          <w:lang w:val="en-GB"/>
        </w:rPr>
        <w:t>2</w:t>
      </w:r>
      <w:r w:rsidR="00B62352">
        <w:rPr>
          <w:spacing w:val="-10"/>
          <w:lang w:val="en-GB"/>
        </w:rPr>
        <w:tab/>
      </w:r>
    </w:p>
    <w:p w14:paraId="720CFA52" w14:textId="77777777" w:rsidR="0062591A" w:rsidRDefault="00000000" w:rsidP="00B62352">
      <w:pPr>
        <w:pStyle w:val="Textkrper"/>
        <w:spacing w:before="176" w:line="252" w:lineRule="auto"/>
        <w:ind w:right="107"/>
        <w:jc w:val="both"/>
        <w:rPr>
          <w:lang w:val="en-GB"/>
        </w:rPr>
      </w:pPr>
      <w:r>
        <w:rPr>
          <w:lang w:val="en-GB"/>
        </w:rPr>
        <w:t>The</w:t>
      </w:r>
      <w:r>
        <w:rPr>
          <w:spacing w:val="-14"/>
          <w:lang w:val="en-GB"/>
        </w:rPr>
        <w:t xml:space="preserve"> </w:t>
      </w:r>
      <w:r>
        <w:rPr>
          <w:lang w:val="en-GB"/>
        </w:rPr>
        <w:t>Companion</w:t>
      </w:r>
      <w:r>
        <w:rPr>
          <w:spacing w:val="-14"/>
          <w:lang w:val="en-GB"/>
        </w:rPr>
        <w:t xml:space="preserve"> </w:t>
      </w:r>
      <w:r>
        <w:rPr>
          <w:lang w:val="en-GB"/>
        </w:rPr>
        <w:t>Volume</w:t>
      </w:r>
      <w:r>
        <w:rPr>
          <w:spacing w:val="-13"/>
          <w:lang w:val="en-GB"/>
        </w:rPr>
        <w:t xml:space="preserve"> </w:t>
      </w:r>
      <w:r>
        <w:rPr>
          <w:lang w:val="en-GB"/>
        </w:rPr>
        <w:t>to</w:t>
      </w:r>
      <w:r>
        <w:rPr>
          <w:spacing w:val="-14"/>
          <w:lang w:val="en-GB"/>
        </w:rPr>
        <w:t xml:space="preserve"> </w:t>
      </w:r>
      <w:r>
        <w:rPr>
          <w:lang w:val="en-GB"/>
        </w:rPr>
        <w:t>the</w:t>
      </w:r>
      <w:r>
        <w:rPr>
          <w:spacing w:val="-13"/>
          <w:lang w:val="en-GB"/>
        </w:rPr>
        <w:t xml:space="preserve"> </w:t>
      </w:r>
      <w:r>
        <w:rPr>
          <w:lang w:val="en-GB"/>
        </w:rPr>
        <w:t>CEFR</w:t>
      </w:r>
      <w:r>
        <w:rPr>
          <w:spacing w:val="-14"/>
          <w:lang w:val="en-GB"/>
        </w:rPr>
        <w:t xml:space="preserve"> </w:t>
      </w:r>
      <w:r>
        <w:rPr>
          <w:lang w:val="en-GB"/>
        </w:rPr>
        <w:t>presents</w:t>
      </w:r>
      <w:r>
        <w:rPr>
          <w:spacing w:val="-13"/>
          <w:lang w:val="en-GB"/>
        </w:rPr>
        <w:t xml:space="preserve"> </w:t>
      </w:r>
      <w:r>
        <w:rPr>
          <w:lang w:val="en-GB"/>
        </w:rPr>
        <w:t>an</w:t>
      </w:r>
      <w:r>
        <w:rPr>
          <w:spacing w:val="-14"/>
          <w:lang w:val="en-GB"/>
        </w:rPr>
        <w:t xml:space="preserve"> </w:t>
      </w:r>
      <w:r>
        <w:rPr>
          <w:lang w:val="en-GB"/>
        </w:rPr>
        <w:t>adaptation</w:t>
      </w:r>
      <w:r>
        <w:rPr>
          <w:spacing w:val="-14"/>
          <w:lang w:val="en-GB"/>
        </w:rPr>
        <w:t xml:space="preserve"> </w:t>
      </w:r>
      <w:r>
        <w:rPr>
          <w:lang w:val="en-GB"/>
        </w:rPr>
        <w:t>to</w:t>
      </w:r>
      <w:r>
        <w:rPr>
          <w:spacing w:val="-13"/>
          <w:lang w:val="en-GB"/>
        </w:rPr>
        <w:t xml:space="preserve"> </w:t>
      </w:r>
      <w:r>
        <w:rPr>
          <w:lang w:val="en-GB"/>
        </w:rPr>
        <w:t>the</w:t>
      </w:r>
      <w:r>
        <w:rPr>
          <w:spacing w:val="-14"/>
          <w:lang w:val="en-GB"/>
        </w:rPr>
        <w:t xml:space="preserve"> </w:t>
      </w:r>
      <w:r>
        <w:rPr>
          <w:lang w:val="en-GB"/>
        </w:rPr>
        <w:t>skills</w:t>
      </w:r>
      <w:r>
        <w:rPr>
          <w:spacing w:val="-13"/>
          <w:lang w:val="en-GB"/>
        </w:rPr>
        <w:t xml:space="preserve"> </w:t>
      </w:r>
      <w:r>
        <w:rPr>
          <w:lang w:val="en-GB"/>
        </w:rPr>
        <w:t>required</w:t>
      </w:r>
      <w:r>
        <w:rPr>
          <w:spacing w:val="-14"/>
          <w:lang w:val="en-GB"/>
        </w:rPr>
        <w:t xml:space="preserve"> </w:t>
      </w:r>
      <w:r>
        <w:rPr>
          <w:lang w:val="en-GB"/>
        </w:rPr>
        <w:t>in</w:t>
      </w:r>
      <w:r>
        <w:rPr>
          <w:spacing w:val="-13"/>
          <w:lang w:val="en-GB"/>
        </w:rPr>
        <w:t xml:space="preserve"> </w:t>
      </w:r>
      <w:r>
        <w:rPr>
          <w:lang w:val="en-GB"/>
        </w:rPr>
        <w:t>the</w:t>
      </w:r>
      <w:r>
        <w:rPr>
          <w:spacing w:val="-14"/>
          <w:lang w:val="en-GB"/>
        </w:rPr>
        <w:t xml:space="preserve"> </w:t>
      </w:r>
      <w:r>
        <w:rPr>
          <w:lang w:val="en-GB"/>
        </w:rPr>
        <w:t>21</w:t>
      </w:r>
      <w:r>
        <w:rPr>
          <w:vertAlign w:val="superscript"/>
          <w:lang w:val="en-GB"/>
        </w:rPr>
        <w:t>st</w:t>
      </w:r>
      <w:r>
        <w:rPr>
          <w:lang w:val="en-GB"/>
        </w:rPr>
        <w:t xml:space="preserve"> century. Knowledge of media and the internet is reflected in the new descriptors on online interaction. Critical thinking is exemplified by the new descriptors covering mediation strategies and activities. Global</w:t>
      </w:r>
      <w:r>
        <w:rPr>
          <w:spacing w:val="-12"/>
          <w:lang w:val="en-GB"/>
        </w:rPr>
        <w:t xml:space="preserve"> </w:t>
      </w:r>
      <w:r>
        <w:rPr>
          <w:lang w:val="en-GB"/>
        </w:rPr>
        <w:t>awareness</w:t>
      </w:r>
      <w:r>
        <w:rPr>
          <w:spacing w:val="-11"/>
          <w:lang w:val="en-GB"/>
        </w:rPr>
        <w:t xml:space="preserve"> </w:t>
      </w:r>
      <w:r>
        <w:rPr>
          <w:lang w:val="en-GB"/>
        </w:rPr>
        <w:t>and</w:t>
      </w:r>
      <w:r>
        <w:rPr>
          <w:spacing w:val="-10"/>
          <w:lang w:val="en-GB"/>
        </w:rPr>
        <w:t xml:space="preserve"> </w:t>
      </w:r>
      <w:r>
        <w:rPr>
          <w:lang w:val="en-GB"/>
        </w:rPr>
        <w:t>a</w:t>
      </w:r>
      <w:r>
        <w:rPr>
          <w:spacing w:val="-13"/>
          <w:lang w:val="en-GB"/>
        </w:rPr>
        <w:t xml:space="preserve"> </w:t>
      </w:r>
      <w:r>
        <w:rPr>
          <w:lang w:val="en-GB"/>
        </w:rPr>
        <w:t>pluricultural</w:t>
      </w:r>
      <w:r>
        <w:rPr>
          <w:spacing w:val="-9"/>
          <w:lang w:val="en-GB"/>
        </w:rPr>
        <w:t xml:space="preserve"> </w:t>
      </w:r>
      <w:r>
        <w:rPr>
          <w:lang w:val="en-GB"/>
        </w:rPr>
        <w:t>vision</w:t>
      </w:r>
      <w:r>
        <w:rPr>
          <w:spacing w:val="-10"/>
          <w:lang w:val="en-GB"/>
        </w:rPr>
        <w:t xml:space="preserve"> </w:t>
      </w:r>
      <w:r>
        <w:rPr>
          <w:lang w:val="en-GB"/>
        </w:rPr>
        <w:t>are</w:t>
      </w:r>
      <w:r>
        <w:rPr>
          <w:spacing w:val="-11"/>
          <w:lang w:val="en-GB"/>
        </w:rPr>
        <w:t xml:space="preserve"> </w:t>
      </w:r>
      <w:r>
        <w:rPr>
          <w:lang w:val="en-GB"/>
        </w:rPr>
        <w:t>illustrated</w:t>
      </w:r>
      <w:r>
        <w:rPr>
          <w:spacing w:val="-10"/>
          <w:lang w:val="en-GB"/>
        </w:rPr>
        <w:t xml:space="preserve"> </w:t>
      </w:r>
      <w:r>
        <w:rPr>
          <w:lang w:val="en-GB"/>
        </w:rPr>
        <w:t>in</w:t>
      </w:r>
      <w:r>
        <w:rPr>
          <w:spacing w:val="-10"/>
          <w:lang w:val="en-GB"/>
        </w:rPr>
        <w:t xml:space="preserve"> </w:t>
      </w:r>
      <w:r>
        <w:rPr>
          <w:lang w:val="en-GB"/>
        </w:rPr>
        <w:t>the</w:t>
      </w:r>
      <w:r>
        <w:rPr>
          <w:spacing w:val="-11"/>
          <w:lang w:val="en-GB"/>
        </w:rPr>
        <w:t xml:space="preserve"> </w:t>
      </w:r>
      <w:r>
        <w:rPr>
          <w:lang w:val="en-GB"/>
        </w:rPr>
        <w:t>descriptors</w:t>
      </w:r>
      <w:r>
        <w:rPr>
          <w:spacing w:val="-9"/>
          <w:lang w:val="en-GB"/>
        </w:rPr>
        <w:t xml:space="preserve"> </w:t>
      </w:r>
      <w:r>
        <w:rPr>
          <w:lang w:val="en-GB"/>
        </w:rPr>
        <w:t>dealing</w:t>
      </w:r>
      <w:r>
        <w:rPr>
          <w:spacing w:val="-14"/>
          <w:lang w:val="en-GB"/>
        </w:rPr>
        <w:t xml:space="preserve"> </w:t>
      </w:r>
      <w:r>
        <w:rPr>
          <w:lang w:val="en-GB"/>
        </w:rPr>
        <w:t>with</w:t>
      </w:r>
      <w:r>
        <w:rPr>
          <w:spacing w:val="-10"/>
          <w:lang w:val="en-GB"/>
        </w:rPr>
        <w:t xml:space="preserve"> </w:t>
      </w:r>
      <w:r>
        <w:rPr>
          <w:lang w:val="en-GB"/>
        </w:rPr>
        <w:t>plurilingual and pluricultural competence.</w:t>
      </w:r>
    </w:p>
    <w:p w14:paraId="76EBFE04" w14:textId="77777777" w:rsidR="0062591A" w:rsidRDefault="00000000" w:rsidP="00B62352">
      <w:pPr>
        <w:pStyle w:val="berschrift2"/>
        <w:spacing w:before="158"/>
        <w:jc w:val="both"/>
        <w:rPr>
          <w:lang w:val="en-GB"/>
        </w:rPr>
      </w:pPr>
      <w:r>
        <w:rPr>
          <w:lang w:val="en-GB"/>
        </w:rPr>
        <w:t>Slide</w:t>
      </w:r>
      <w:r>
        <w:rPr>
          <w:spacing w:val="1"/>
          <w:lang w:val="en-GB"/>
        </w:rPr>
        <w:t xml:space="preserve"> </w:t>
      </w:r>
      <w:r>
        <w:rPr>
          <w:spacing w:val="-10"/>
          <w:lang w:val="en-GB"/>
        </w:rPr>
        <w:t>3</w:t>
      </w:r>
    </w:p>
    <w:p w14:paraId="567CE4C0" w14:textId="77777777" w:rsidR="0062591A" w:rsidRDefault="00000000" w:rsidP="00B62352">
      <w:pPr>
        <w:pStyle w:val="Textkrper"/>
        <w:spacing w:line="252" w:lineRule="auto"/>
        <w:ind w:right="108"/>
        <w:jc w:val="both"/>
        <w:rPr>
          <w:lang w:val="en-GB"/>
        </w:rPr>
      </w:pPr>
      <w:r>
        <w:rPr>
          <w:lang w:val="en-GB"/>
        </w:rPr>
        <w:t>What</w:t>
      </w:r>
      <w:r>
        <w:rPr>
          <w:spacing w:val="-3"/>
          <w:lang w:val="en-GB"/>
        </w:rPr>
        <w:t xml:space="preserve"> </w:t>
      </w:r>
      <w:r>
        <w:rPr>
          <w:lang w:val="en-GB"/>
        </w:rPr>
        <w:t>are</w:t>
      </w:r>
      <w:r>
        <w:rPr>
          <w:spacing w:val="-3"/>
          <w:lang w:val="en-GB"/>
        </w:rPr>
        <w:t xml:space="preserve"> </w:t>
      </w:r>
      <w:r>
        <w:rPr>
          <w:lang w:val="en-GB"/>
        </w:rPr>
        <w:t>the</w:t>
      </w:r>
      <w:r>
        <w:rPr>
          <w:spacing w:val="-3"/>
          <w:lang w:val="en-GB"/>
        </w:rPr>
        <w:t xml:space="preserve"> </w:t>
      </w:r>
      <w:r>
        <w:rPr>
          <w:lang w:val="en-GB"/>
        </w:rPr>
        <w:t>consequences</w:t>
      </w:r>
      <w:r>
        <w:rPr>
          <w:spacing w:val="-4"/>
          <w:lang w:val="en-GB"/>
        </w:rPr>
        <w:t xml:space="preserve"> </w:t>
      </w:r>
      <w:r>
        <w:rPr>
          <w:lang w:val="en-GB"/>
        </w:rPr>
        <w:t>in</w:t>
      </w:r>
      <w:r>
        <w:rPr>
          <w:spacing w:val="-3"/>
          <w:lang w:val="en-GB"/>
        </w:rPr>
        <w:t xml:space="preserve"> </w:t>
      </w:r>
      <w:r>
        <w:rPr>
          <w:lang w:val="en-GB"/>
        </w:rPr>
        <w:t>teaching</w:t>
      </w:r>
      <w:r>
        <w:rPr>
          <w:spacing w:val="-4"/>
          <w:lang w:val="en-GB"/>
        </w:rPr>
        <w:t xml:space="preserve"> </w:t>
      </w:r>
      <w:r>
        <w:rPr>
          <w:lang w:val="en-GB"/>
        </w:rPr>
        <w:t>and</w:t>
      </w:r>
      <w:r>
        <w:rPr>
          <w:spacing w:val="-3"/>
          <w:lang w:val="en-GB"/>
        </w:rPr>
        <w:t xml:space="preserve"> </w:t>
      </w:r>
      <w:r>
        <w:rPr>
          <w:lang w:val="en-GB"/>
        </w:rPr>
        <w:t>assessment</w:t>
      </w:r>
      <w:r>
        <w:rPr>
          <w:spacing w:val="-3"/>
          <w:lang w:val="en-GB"/>
        </w:rPr>
        <w:t xml:space="preserve"> </w:t>
      </w:r>
      <w:r>
        <w:rPr>
          <w:lang w:val="en-GB"/>
        </w:rPr>
        <w:t>of</w:t>
      </w:r>
      <w:r>
        <w:rPr>
          <w:spacing w:val="-3"/>
          <w:lang w:val="en-GB"/>
        </w:rPr>
        <w:t xml:space="preserve"> </w:t>
      </w:r>
      <w:r>
        <w:rPr>
          <w:lang w:val="en-GB"/>
        </w:rPr>
        <w:t>seeing</w:t>
      </w:r>
      <w:r>
        <w:rPr>
          <w:spacing w:val="-4"/>
          <w:lang w:val="en-GB"/>
        </w:rPr>
        <w:t xml:space="preserve"> </w:t>
      </w:r>
      <w:r>
        <w:rPr>
          <w:lang w:val="en-GB"/>
        </w:rPr>
        <w:t>the</w:t>
      </w:r>
      <w:r>
        <w:rPr>
          <w:spacing w:val="-3"/>
          <w:lang w:val="en-GB"/>
        </w:rPr>
        <w:t xml:space="preserve"> </w:t>
      </w:r>
      <w:r>
        <w:rPr>
          <w:lang w:val="en-GB"/>
        </w:rPr>
        <w:t>learner</w:t>
      </w:r>
      <w:r>
        <w:rPr>
          <w:spacing w:val="-4"/>
          <w:lang w:val="en-GB"/>
        </w:rPr>
        <w:t xml:space="preserve"> </w:t>
      </w:r>
      <w:r>
        <w:rPr>
          <w:lang w:val="en-GB"/>
        </w:rPr>
        <w:t>as</w:t>
      </w:r>
      <w:r>
        <w:rPr>
          <w:spacing w:val="-4"/>
          <w:lang w:val="en-GB"/>
        </w:rPr>
        <w:t xml:space="preserve"> </w:t>
      </w:r>
      <w:r>
        <w:rPr>
          <w:lang w:val="en-GB"/>
        </w:rPr>
        <w:t>a</w:t>
      </w:r>
      <w:r>
        <w:rPr>
          <w:spacing w:val="-4"/>
          <w:lang w:val="en-GB"/>
        </w:rPr>
        <w:t xml:space="preserve"> </w:t>
      </w:r>
      <w:r>
        <w:rPr>
          <w:lang w:val="en-GB"/>
        </w:rPr>
        <w:t>social</w:t>
      </w:r>
      <w:r>
        <w:rPr>
          <w:spacing w:val="-4"/>
          <w:lang w:val="en-GB"/>
        </w:rPr>
        <w:t xml:space="preserve"> </w:t>
      </w:r>
      <w:r>
        <w:rPr>
          <w:lang w:val="en-GB"/>
        </w:rPr>
        <w:t>agent?</w:t>
      </w:r>
      <w:r>
        <w:rPr>
          <w:spacing w:val="-5"/>
          <w:lang w:val="en-GB"/>
        </w:rPr>
        <w:t xml:space="preserve"> </w:t>
      </w:r>
      <w:r>
        <w:rPr>
          <w:lang w:val="en-GB"/>
        </w:rPr>
        <w:t>We would first need to start with a definition of what a social agent is: a language user who performs tasks (and not necessarily, or exclusively linguistic tasks) with different circumstances, in different contexts and in specific fields. The use of the language takes place within linguistic activities, and these linguistic activities are not isolated,</w:t>
      </w:r>
      <w:r>
        <w:rPr>
          <w:spacing w:val="-1"/>
          <w:lang w:val="en-GB"/>
        </w:rPr>
        <w:t xml:space="preserve"> </w:t>
      </w:r>
      <w:r>
        <w:rPr>
          <w:lang w:val="en-GB"/>
        </w:rPr>
        <w:t>but are</w:t>
      </w:r>
      <w:r>
        <w:rPr>
          <w:spacing w:val="-1"/>
          <w:lang w:val="en-GB"/>
        </w:rPr>
        <w:t xml:space="preserve"> </w:t>
      </w:r>
      <w:r>
        <w:rPr>
          <w:lang w:val="en-GB"/>
        </w:rPr>
        <w:t>part of a social context that gives</w:t>
      </w:r>
      <w:r>
        <w:rPr>
          <w:spacing w:val="-2"/>
          <w:lang w:val="en-GB"/>
        </w:rPr>
        <w:t xml:space="preserve"> </w:t>
      </w:r>
      <w:r>
        <w:rPr>
          <w:lang w:val="en-GB"/>
        </w:rPr>
        <w:t>them</w:t>
      </w:r>
      <w:r>
        <w:rPr>
          <w:spacing w:val="-1"/>
          <w:lang w:val="en-GB"/>
        </w:rPr>
        <w:t xml:space="preserve"> </w:t>
      </w:r>
      <w:r>
        <w:rPr>
          <w:lang w:val="en-GB"/>
        </w:rPr>
        <w:t>meaning. So, if we talk about an action-oriented approach, we are talking about taking into account all the resources</w:t>
      </w:r>
      <w:r>
        <w:rPr>
          <w:spacing w:val="-2"/>
          <w:lang w:val="en-GB"/>
        </w:rPr>
        <w:t xml:space="preserve"> </w:t>
      </w:r>
      <w:r>
        <w:rPr>
          <w:lang w:val="en-GB"/>
        </w:rPr>
        <w:t>(cognitive,</w:t>
      </w:r>
      <w:r>
        <w:rPr>
          <w:spacing w:val="-1"/>
          <w:lang w:val="en-GB"/>
        </w:rPr>
        <w:t xml:space="preserve"> </w:t>
      </w:r>
      <w:r>
        <w:rPr>
          <w:lang w:val="en-GB"/>
        </w:rPr>
        <w:t>emotional and motivational) and all</w:t>
      </w:r>
      <w:r>
        <w:rPr>
          <w:spacing w:val="-1"/>
          <w:lang w:val="en-GB"/>
        </w:rPr>
        <w:t xml:space="preserve"> </w:t>
      </w:r>
      <w:r>
        <w:rPr>
          <w:lang w:val="en-GB"/>
        </w:rPr>
        <w:t>the</w:t>
      </w:r>
      <w:r>
        <w:rPr>
          <w:spacing w:val="-1"/>
          <w:lang w:val="en-GB"/>
        </w:rPr>
        <w:t xml:space="preserve"> </w:t>
      </w:r>
      <w:r>
        <w:rPr>
          <w:lang w:val="en-GB"/>
        </w:rPr>
        <w:t>abilities</w:t>
      </w:r>
      <w:r>
        <w:rPr>
          <w:spacing w:val="-2"/>
          <w:lang w:val="en-GB"/>
        </w:rPr>
        <w:t xml:space="preserve"> </w:t>
      </w:r>
      <w:r>
        <w:rPr>
          <w:lang w:val="en-GB"/>
        </w:rPr>
        <w:t>of the language</w:t>
      </w:r>
      <w:r>
        <w:rPr>
          <w:spacing w:val="-1"/>
          <w:lang w:val="en-GB"/>
        </w:rPr>
        <w:t xml:space="preserve"> </w:t>
      </w:r>
      <w:r>
        <w:rPr>
          <w:lang w:val="en-GB"/>
        </w:rPr>
        <w:t>user. We are taking into account the language user as a whole and all the linguistic and non-linguistic resources that they are able to mobilise.</w:t>
      </w:r>
    </w:p>
    <w:p w14:paraId="106078FD"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4</w:t>
      </w:r>
    </w:p>
    <w:p w14:paraId="600E3037" w14:textId="77777777" w:rsidR="0062591A" w:rsidRDefault="00000000" w:rsidP="00B62352">
      <w:pPr>
        <w:pStyle w:val="Textkrper"/>
        <w:spacing w:line="252" w:lineRule="auto"/>
        <w:ind w:right="108"/>
        <w:jc w:val="both"/>
        <w:rPr>
          <w:lang w:val="en-GB"/>
        </w:rPr>
      </w:pPr>
      <w:r>
        <w:rPr>
          <w:lang w:val="en-GB"/>
        </w:rPr>
        <w:t>Let's look at the evolution of this concept. Traditionally, the language user was considered as a speaker who had one culture and similar level of proficiency in all the languages they spoke. The goal</w:t>
      </w:r>
      <w:r>
        <w:rPr>
          <w:spacing w:val="-6"/>
          <w:lang w:val="en-GB"/>
        </w:rPr>
        <w:t xml:space="preserve"> </w:t>
      </w:r>
      <w:r>
        <w:rPr>
          <w:lang w:val="en-GB"/>
        </w:rPr>
        <w:t>when</w:t>
      </w:r>
      <w:r>
        <w:rPr>
          <w:spacing w:val="-5"/>
          <w:lang w:val="en-GB"/>
        </w:rPr>
        <w:t xml:space="preserve"> </w:t>
      </w:r>
      <w:r>
        <w:rPr>
          <w:lang w:val="en-GB"/>
        </w:rPr>
        <w:t>learning</w:t>
      </w:r>
      <w:r>
        <w:rPr>
          <w:spacing w:val="-7"/>
          <w:lang w:val="en-GB"/>
        </w:rPr>
        <w:t xml:space="preserve"> </w:t>
      </w:r>
      <w:r>
        <w:rPr>
          <w:lang w:val="en-GB"/>
        </w:rPr>
        <w:t>a</w:t>
      </w:r>
      <w:r>
        <w:rPr>
          <w:spacing w:val="-6"/>
          <w:lang w:val="en-GB"/>
        </w:rPr>
        <w:t xml:space="preserve"> </w:t>
      </w:r>
      <w:r>
        <w:rPr>
          <w:lang w:val="en-GB"/>
        </w:rPr>
        <w:t>language</w:t>
      </w:r>
      <w:r>
        <w:rPr>
          <w:spacing w:val="-6"/>
          <w:lang w:val="en-GB"/>
        </w:rPr>
        <w:t xml:space="preserve"> </w:t>
      </w:r>
      <w:r>
        <w:rPr>
          <w:lang w:val="en-GB"/>
        </w:rPr>
        <w:t>was</w:t>
      </w:r>
      <w:r>
        <w:rPr>
          <w:spacing w:val="-9"/>
          <w:lang w:val="en-GB"/>
        </w:rPr>
        <w:t xml:space="preserve"> </w:t>
      </w:r>
      <w:r>
        <w:rPr>
          <w:lang w:val="en-GB"/>
        </w:rPr>
        <w:t>to</w:t>
      </w:r>
      <w:r>
        <w:rPr>
          <w:spacing w:val="-6"/>
          <w:lang w:val="en-GB"/>
        </w:rPr>
        <w:t xml:space="preserve"> </w:t>
      </w:r>
      <w:r>
        <w:rPr>
          <w:lang w:val="en-GB"/>
        </w:rPr>
        <w:t>achieve</w:t>
      </w:r>
      <w:r>
        <w:rPr>
          <w:spacing w:val="-6"/>
          <w:lang w:val="en-GB"/>
        </w:rPr>
        <w:t xml:space="preserve"> </w:t>
      </w:r>
      <w:r>
        <w:rPr>
          <w:lang w:val="en-GB"/>
        </w:rPr>
        <w:t>native</w:t>
      </w:r>
      <w:r>
        <w:rPr>
          <w:spacing w:val="-6"/>
          <w:lang w:val="en-GB"/>
        </w:rPr>
        <w:t xml:space="preserve"> </w:t>
      </w:r>
      <w:r>
        <w:rPr>
          <w:lang w:val="en-GB"/>
        </w:rPr>
        <w:t>like</w:t>
      </w:r>
      <w:r>
        <w:rPr>
          <w:spacing w:val="-6"/>
          <w:lang w:val="en-GB"/>
        </w:rPr>
        <w:t xml:space="preserve"> </w:t>
      </w:r>
      <w:r>
        <w:rPr>
          <w:lang w:val="en-GB"/>
        </w:rPr>
        <w:t>competence</w:t>
      </w:r>
      <w:r>
        <w:rPr>
          <w:spacing w:val="-6"/>
          <w:lang w:val="en-GB"/>
        </w:rPr>
        <w:t xml:space="preserve"> </w:t>
      </w:r>
      <w:r>
        <w:rPr>
          <w:lang w:val="en-GB"/>
        </w:rPr>
        <w:t>in</w:t>
      </w:r>
      <w:r>
        <w:rPr>
          <w:spacing w:val="-5"/>
          <w:lang w:val="en-GB"/>
        </w:rPr>
        <w:t xml:space="preserve"> </w:t>
      </w:r>
      <w:r>
        <w:rPr>
          <w:lang w:val="en-GB"/>
        </w:rPr>
        <w:t>all</w:t>
      </w:r>
      <w:r>
        <w:rPr>
          <w:spacing w:val="-9"/>
          <w:lang w:val="en-GB"/>
        </w:rPr>
        <w:t xml:space="preserve"> </w:t>
      </w:r>
      <w:r>
        <w:rPr>
          <w:lang w:val="en-GB"/>
        </w:rPr>
        <w:t>the</w:t>
      </w:r>
      <w:r>
        <w:rPr>
          <w:spacing w:val="-6"/>
          <w:lang w:val="en-GB"/>
        </w:rPr>
        <w:t xml:space="preserve"> </w:t>
      </w:r>
      <w:r>
        <w:rPr>
          <w:lang w:val="en-GB"/>
        </w:rPr>
        <w:t>languages.</w:t>
      </w:r>
      <w:r>
        <w:rPr>
          <w:spacing w:val="-7"/>
          <w:lang w:val="en-GB"/>
        </w:rPr>
        <w:t xml:space="preserve"> </w:t>
      </w:r>
      <w:r>
        <w:rPr>
          <w:lang w:val="en-GB"/>
        </w:rPr>
        <w:t>Likewise, when we talked about four skills, the idea was that all speakers would achieve a similar level of competence</w:t>
      </w:r>
      <w:r>
        <w:rPr>
          <w:spacing w:val="-8"/>
          <w:lang w:val="en-GB"/>
        </w:rPr>
        <w:t xml:space="preserve"> </w:t>
      </w:r>
      <w:r>
        <w:rPr>
          <w:lang w:val="en-GB"/>
        </w:rPr>
        <w:t>in</w:t>
      </w:r>
      <w:r>
        <w:rPr>
          <w:spacing w:val="-8"/>
          <w:lang w:val="en-GB"/>
        </w:rPr>
        <w:t xml:space="preserve"> </w:t>
      </w:r>
      <w:r>
        <w:rPr>
          <w:lang w:val="en-GB"/>
        </w:rPr>
        <w:t>each</w:t>
      </w:r>
      <w:r>
        <w:rPr>
          <w:spacing w:val="-8"/>
          <w:lang w:val="en-GB"/>
        </w:rPr>
        <w:t xml:space="preserve"> </w:t>
      </w:r>
      <w:r>
        <w:rPr>
          <w:lang w:val="en-GB"/>
        </w:rPr>
        <w:t>of</w:t>
      </w:r>
      <w:r>
        <w:rPr>
          <w:spacing w:val="-8"/>
          <w:lang w:val="en-GB"/>
        </w:rPr>
        <w:t xml:space="preserve"> </w:t>
      </w:r>
      <w:r>
        <w:rPr>
          <w:lang w:val="en-GB"/>
        </w:rPr>
        <w:t>the</w:t>
      </w:r>
      <w:r>
        <w:rPr>
          <w:spacing w:val="-8"/>
          <w:lang w:val="en-GB"/>
        </w:rPr>
        <w:t xml:space="preserve"> </w:t>
      </w:r>
      <w:r>
        <w:rPr>
          <w:lang w:val="en-GB"/>
        </w:rPr>
        <w:t>skills.</w:t>
      </w:r>
      <w:r>
        <w:rPr>
          <w:spacing w:val="-9"/>
          <w:lang w:val="en-GB"/>
        </w:rPr>
        <w:t xml:space="preserve"> </w:t>
      </w:r>
      <w:r>
        <w:rPr>
          <w:lang w:val="en-GB"/>
        </w:rPr>
        <w:t>The</w:t>
      </w:r>
      <w:r>
        <w:rPr>
          <w:spacing w:val="-8"/>
          <w:lang w:val="en-GB"/>
        </w:rPr>
        <w:t xml:space="preserve"> </w:t>
      </w:r>
      <w:r>
        <w:rPr>
          <w:lang w:val="en-GB"/>
        </w:rPr>
        <w:t>user</w:t>
      </w:r>
      <w:r>
        <w:rPr>
          <w:spacing w:val="-11"/>
          <w:lang w:val="en-GB"/>
        </w:rPr>
        <w:t xml:space="preserve"> </w:t>
      </w:r>
      <w:r>
        <w:rPr>
          <w:lang w:val="en-GB"/>
        </w:rPr>
        <w:t>would</w:t>
      </w:r>
      <w:r>
        <w:rPr>
          <w:spacing w:val="-8"/>
          <w:lang w:val="en-GB"/>
        </w:rPr>
        <w:t xml:space="preserve"> </w:t>
      </w:r>
      <w:r>
        <w:rPr>
          <w:lang w:val="en-GB"/>
        </w:rPr>
        <w:t>receive</w:t>
      </w:r>
      <w:r>
        <w:rPr>
          <w:spacing w:val="-8"/>
          <w:lang w:val="en-GB"/>
        </w:rPr>
        <w:t xml:space="preserve"> </w:t>
      </w:r>
      <w:r>
        <w:rPr>
          <w:lang w:val="en-GB"/>
        </w:rPr>
        <w:t>the</w:t>
      </w:r>
      <w:r>
        <w:rPr>
          <w:spacing w:val="-8"/>
          <w:lang w:val="en-GB"/>
        </w:rPr>
        <w:t xml:space="preserve"> </w:t>
      </w:r>
      <w:r>
        <w:rPr>
          <w:lang w:val="en-GB"/>
        </w:rPr>
        <w:t>input,</w:t>
      </w:r>
      <w:r>
        <w:rPr>
          <w:spacing w:val="-9"/>
          <w:lang w:val="en-GB"/>
        </w:rPr>
        <w:t xml:space="preserve"> </w:t>
      </w:r>
      <w:r>
        <w:rPr>
          <w:lang w:val="en-GB"/>
        </w:rPr>
        <w:t>mobilise</w:t>
      </w:r>
      <w:r>
        <w:rPr>
          <w:spacing w:val="-8"/>
          <w:lang w:val="en-GB"/>
        </w:rPr>
        <w:t xml:space="preserve"> </w:t>
      </w:r>
      <w:r>
        <w:rPr>
          <w:lang w:val="en-GB"/>
        </w:rPr>
        <w:t>language</w:t>
      </w:r>
      <w:r>
        <w:rPr>
          <w:spacing w:val="-8"/>
          <w:lang w:val="en-GB"/>
        </w:rPr>
        <w:t xml:space="preserve"> </w:t>
      </w:r>
      <w:r>
        <w:rPr>
          <w:lang w:val="en-GB"/>
        </w:rPr>
        <w:t>resources</w:t>
      </w:r>
      <w:r>
        <w:rPr>
          <w:spacing w:val="-9"/>
          <w:lang w:val="en-GB"/>
        </w:rPr>
        <w:t xml:space="preserve"> </w:t>
      </w:r>
      <w:r>
        <w:rPr>
          <w:lang w:val="en-GB"/>
        </w:rPr>
        <w:t>and then produce language.</w:t>
      </w:r>
    </w:p>
    <w:p w14:paraId="1B5C9190"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5</w:t>
      </w:r>
    </w:p>
    <w:p w14:paraId="49490426" w14:textId="77777777" w:rsidR="0062591A" w:rsidRDefault="00000000" w:rsidP="00B62352">
      <w:pPr>
        <w:pStyle w:val="Textkrper"/>
        <w:spacing w:line="252" w:lineRule="auto"/>
        <w:ind w:right="108"/>
        <w:jc w:val="both"/>
        <w:rPr>
          <w:lang w:val="en-GB"/>
        </w:rPr>
      </w:pPr>
      <w:r>
        <w:rPr>
          <w:lang w:val="en-GB"/>
        </w:rPr>
        <w:t>The CEFR talked about the language user as a social agent, who used the language within linguistic activities and in a broader context. In this context, instead of the four skills, we would talk about four modes of communication: reception, production, interaction and mediation.</w:t>
      </w:r>
    </w:p>
    <w:p w14:paraId="1131008C"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6</w:t>
      </w:r>
    </w:p>
    <w:p w14:paraId="40528346" w14:textId="77777777" w:rsidR="0062591A" w:rsidRDefault="00000000" w:rsidP="00B62352">
      <w:pPr>
        <w:pStyle w:val="Textkrper"/>
        <w:spacing w:line="252" w:lineRule="auto"/>
        <w:ind w:right="110"/>
        <w:jc w:val="both"/>
        <w:rPr>
          <w:lang w:val="en-GB"/>
        </w:rPr>
      </w:pPr>
      <w:r>
        <w:rPr>
          <w:lang w:val="en-GB"/>
        </w:rPr>
        <w:t>This approach recognises the social dimension in language. Interaction is seen as a negotiation of meaning,</w:t>
      </w:r>
      <w:r>
        <w:rPr>
          <w:spacing w:val="-14"/>
          <w:lang w:val="en-GB"/>
        </w:rPr>
        <w:t xml:space="preserve"> </w:t>
      </w:r>
      <w:r>
        <w:rPr>
          <w:lang w:val="en-GB"/>
        </w:rPr>
        <w:t>where</w:t>
      </w:r>
      <w:r>
        <w:rPr>
          <w:spacing w:val="-14"/>
          <w:lang w:val="en-GB"/>
        </w:rPr>
        <w:t xml:space="preserve"> </w:t>
      </w:r>
      <w:r>
        <w:rPr>
          <w:lang w:val="en-GB"/>
        </w:rPr>
        <w:t>the</w:t>
      </w:r>
      <w:r>
        <w:rPr>
          <w:spacing w:val="-13"/>
          <w:lang w:val="en-GB"/>
        </w:rPr>
        <w:t xml:space="preserve"> </w:t>
      </w:r>
      <w:r>
        <w:rPr>
          <w:lang w:val="en-GB"/>
        </w:rPr>
        <w:t>language</w:t>
      </w:r>
      <w:r>
        <w:rPr>
          <w:spacing w:val="-13"/>
          <w:lang w:val="en-GB"/>
        </w:rPr>
        <w:t xml:space="preserve"> </w:t>
      </w:r>
      <w:r>
        <w:rPr>
          <w:lang w:val="en-GB"/>
        </w:rPr>
        <w:t>user</w:t>
      </w:r>
      <w:r>
        <w:rPr>
          <w:spacing w:val="-13"/>
          <w:lang w:val="en-GB"/>
        </w:rPr>
        <w:t xml:space="preserve"> </w:t>
      </w:r>
      <w:r>
        <w:rPr>
          <w:lang w:val="en-GB"/>
        </w:rPr>
        <w:t>needs</w:t>
      </w:r>
      <w:r>
        <w:rPr>
          <w:spacing w:val="-14"/>
          <w:lang w:val="en-GB"/>
        </w:rPr>
        <w:t xml:space="preserve"> </w:t>
      </w:r>
      <w:r>
        <w:rPr>
          <w:lang w:val="en-GB"/>
        </w:rPr>
        <w:t>to</w:t>
      </w:r>
      <w:r>
        <w:rPr>
          <w:spacing w:val="-13"/>
          <w:lang w:val="en-GB"/>
        </w:rPr>
        <w:t xml:space="preserve"> </w:t>
      </w:r>
      <w:r>
        <w:rPr>
          <w:lang w:val="en-GB"/>
        </w:rPr>
        <w:t>mobilise</w:t>
      </w:r>
      <w:r>
        <w:rPr>
          <w:spacing w:val="-11"/>
          <w:lang w:val="en-GB"/>
        </w:rPr>
        <w:t xml:space="preserve"> </w:t>
      </w:r>
      <w:r>
        <w:rPr>
          <w:lang w:val="en-GB"/>
        </w:rPr>
        <w:t>all</w:t>
      </w:r>
      <w:r>
        <w:rPr>
          <w:spacing w:val="-13"/>
          <w:lang w:val="en-GB"/>
        </w:rPr>
        <w:t xml:space="preserve"> </w:t>
      </w:r>
      <w:r>
        <w:rPr>
          <w:lang w:val="en-GB"/>
        </w:rPr>
        <w:t>resources,</w:t>
      </w:r>
      <w:r>
        <w:rPr>
          <w:spacing w:val="-13"/>
          <w:lang w:val="en-GB"/>
        </w:rPr>
        <w:t xml:space="preserve"> </w:t>
      </w:r>
      <w:r>
        <w:rPr>
          <w:lang w:val="en-GB"/>
        </w:rPr>
        <w:t>both</w:t>
      </w:r>
      <w:r>
        <w:rPr>
          <w:spacing w:val="-12"/>
          <w:lang w:val="en-GB"/>
        </w:rPr>
        <w:t xml:space="preserve"> </w:t>
      </w:r>
      <w:r>
        <w:rPr>
          <w:lang w:val="en-GB"/>
        </w:rPr>
        <w:t>linguistic</w:t>
      </w:r>
      <w:r>
        <w:rPr>
          <w:spacing w:val="-12"/>
          <w:lang w:val="en-GB"/>
        </w:rPr>
        <w:t xml:space="preserve"> </w:t>
      </w:r>
      <w:r>
        <w:rPr>
          <w:lang w:val="en-GB"/>
        </w:rPr>
        <w:t>and</w:t>
      </w:r>
      <w:r>
        <w:rPr>
          <w:spacing w:val="-12"/>
          <w:lang w:val="en-GB"/>
        </w:rPr>
        <w:t xml:space="preserve"> </w:t>
      </w:r>
      <w:r>
        <w:rPr>
          <w:lang w:val="en-GB"/>
        </w:rPr>
        <w:t>non-linguistic, and the meaning of the act is negotiated between the interlocutors</w:t>
      </w:r>
    </w:p>
    <w:p w14:paraId="53F39B1D" w14:textId="77777777" w:rsidR="00B62352" w:rsidRPr="00B62352" w:rsidRDefault="00B62352" w:rsidP="00B62352">
      <w:pPr>
        <w:jc w:val="both"/>
        <w:rPr>
          <w:lang w:val="en-GB"/>
        </w:rPr>
      </w:pPr>
    </w:p>
    <w:p w14:paraId="66BC2E92" w14:textId="77777777" w:rsidR="00B62352" w:rsidRPr="00B62352" w:rsidRDefault="00B62352" w:rsidP="00B62352">
      <w:pPr>
        <w:jc w:val="both"/>
        <w:rPr>
          <w:lang w:val="en-GB"/>
        </w:rPr>
      </w:pPr>
    </w:p>
    <w:p w14:paraId="0B17F724" w14:textId="77777777" w:rsidR="00B62352" w:rsidRPr="00B62352" w:rsidRDefault="00B62352" w:rsidP="00B62352">
      <w:pPr>
        <w:jc w:val="both"/>
        <w:rPr>
          <w:lang w:val="en-GB"/>
        </w:rPr>
      </w:pPr>
    </w:p>
    <w:p w14:paraId="53703DBA" w14:textId="77777777" w:rsidR="00B62352" w:rsidRDefault="00B62352" w:rsidP="00B62352">
      <w:pPr>
        <w:jc w:val="both"/>
        <w:rPr>
          <w:sz w:val="24"/>
          <w:szCs w:val="24"/>
          <w:lang w:val="en-GB"/>
        </w:rPr>
      </w:pPr>
    </w:p>
    <w:p w14:paraId="1FEEAD10" w14:textId="77777777" w:rsidR="00B62352" w:rsidRPr="00B62352" w:rsidRDefault="00B62352" w:rsidP="00B62352">
      <w:pPr>
        <w:jc w:val="both"/>
        <w:rPr>
          <w:lang w:val="en-GB"/>
        </w:rPr>
        <w:sectPr w:rsidR="00B62352" w:rsidRPr="00B62352" w:rsidSect="00052473">
          <w:headerReference w:type="default" r:id="rId13"/>
          <w:footerReference w:type="default" r:id="rId14"/>
          <w:pgSz w:w="11910" w:h="16840"/>
          <w:pgMar w:top="1417" w:right="1417" w:bottom="1134" w:left="1417" w:header="451" w:footer="1235" w:gutter="0"/>
          <w:cols w:space="720"/>
          <w:docGrid w:linePitch="299"/>
        </w:sectPr>
      </w:pPr>
    </w:p>
    <w:p w14:paraId="22720D1D" w14:textId="0BB43764" w:rsidR="0062591A" w:rsidRDefault="00B62352" w:rsidP="00B62352">
      <w:pPr>
        <w:pStyle w:val="berschrift2"/>
        <w:spacing w:before="159"/>
        <w:ind w:left="0"/>
        <w:jc w:val="both"/>
        <w:rPr>
          <w:lang w:val="en-GB"/>
        </w:rPr>
      </w:pPr>
      <w:r>
        <w:rPr>
          <w:lang w:val="en-GB"/>
        </w:rPr>
        <w:lastRenderedPageBreak/>
        <w:t xml:space="preserve">  Slide</w:t>
      </w:r>
      <w:r>
        <w:rPr>
          <w:spacing w:val="1"/>
          <w:lang w:val="en-GB"/>
        </w:rPr>
        <w:t xml:space="preserve"> </w:t>
      </w:r>
      <w:r>
        <w:rPr>
          <w:spacing w:val="-10"/>
          <w:lang w:val="en-GB"/>
        </w:rPr>
        <w:t>7</w:t>
      </w:r>
    </w:p>
    <w:p w14:paraId="0C6DE442" w14:textId="77777777" w:rsidR="0062591A" w:rsidRDefault="00000000" w:rsidP="00B62352">
      <w:pPr>
        <w:pStyle w:val="Textkrper"/>
        <w:spacing w:before="179" w:line="252" w:lineRule="auto"/>
        <w:ind w:right="108"/>
        <w:jc w:val="both"/>
        <w:rPr>
          <w:lang w:val="en-GB"/>
        </w:rPr>
      </w:pPr>
      <w:r>
        <w:rPr>
          <w:lang w:val="en-GB"/>
        </w:rPr>
        <w:t>The Companion Volume further insists on this idea, placing the language user at the centre of the communicative act; interaction is carried out as a negotiation of meaning, and the resources that the language users mobilise acquire a pluricultural and plurilingual perspective. Mediation is seen as a co-construction of meaning, where the language user mediates as an intermediary between interlocutors, emphasising the social perspective already introduced by the CEFR.</w:t>
      </w:r>
    </w:p>
    <w:p w14:paraId="6EDA7FD5" w14:textId="77777777" w:rsidR="0062591A" w:rsidRDefault="00000000" w:rsidP="00B62352">
      <w:pPr>
        <w:pStyle w:val="berschrift2"/>
        <w:spacing w:before="159"/>
        <w:jc w:val="both"/>
        <w:rPr>
          <w:lang w:val="en-GB"/>
        </w:rPr>
      </w:pPr>
      <w:r>
        <w:rPr>
          <w:lang w:val="en-GB"/>
        </w:rPr>
        <w:t>Slide</w:t>
      </w:r>
      <w:r>
        <w:rPr>
          <w:spacing w:val="1"/>
          <w:lang w:val="en-GB"/>
        </w:rPr>
        <w:t xml:space="preserve"> </w:t>
      </w:r>
      <w:r>
        <w:rPr>
          <w:spacing w:val="-10"/>
          <w:lang w:val="en-GB"/>
        </w:rPr>
        <w:t>8</w:t>
      </w:r>
    </w:p>
    <w:p w14:paraId="4F66EFA3" w14:textId="77777777" w:rsidR="0062591A" w:rsidRDefault="00000000" w:rsidP="00B62352">
      <w:pPr>
        <w:pStyle w:val="Textkrper"/>
        <w:jc w:val="both"/>
        <w:rPr>
          <w:lang w:val="en-GB"/>
        </w:rPr>
      </w:pPr>
      <w:r>
        <w:rPr>
          <w:lang w:val="en-GB"/>
        </w:rPr>
        <w:t>And</w:t>
      </w:r>
      <w:r>
        <w:rPr>
          <w:spacing w:val="-3"/>
          <w:lang w:val="en-GB"/>
        </w:rPr>
        <w:t xml:space="preserve"> </w:t>
      </w:r>
      <w:r>
        <w:rPr>
          <w:lang w:val="en-GB"/>
        </w:rPr>
        <w:t>what</w:t>
      </w:r>
      <w:r>
        <w:rPr>
          <w:spacing w:val="-2"/>
          <w:lang w:val="en-GB"/>
        </w:rPr>
        <w:t xml:space="preserve"> </w:t>
      </w:r>
      <w:r>
        <w:rPr>
          <w:lang w:val="en-GB"/>
        </w:rPr>
        <w:t>does</w:t>
      </w:r>
      <w:r>
        <w:rPr>
          <w:spacing w:val="-3"/>
          <w:lang w:val="en-GB"/>
        </w:rPr>
        <w:t xml:space="preserve"> </w:t>
      </w:r>
      <w:r>
        <w:rPr>
          <w:lang w:val="en-GB"/>
        </w:rPr>
        <w:t>this</w:t>
      </w:r>
      <w:r>
        <w:rPr>
          <w:spacing w:val="-1"/>
          <w:lang w:val="en-GB"/>
        </w:rPr>
        <w:t xml:space="preserve"> </w:t>
      </w:r>
      <w:r>
        <w:rPr>
          <w:lang w:val="en-GB"/>
        </w:rPr>
        <w:t>mean</w:t>
      </w:r>
      <w:r>
        <w:rPr>
          <w:spacing w:val="1"/>
          <w:lang w:val="en-GB"/>
        </w:rPr>
        <w:t xml:space="preserve"> </w:t>
      </w:r>
      <w:r>
        <w:rPr>
          <w:lang w:val="en-GB"/>
        </w:rPr>
        <w:t>for</w:t>
      </w:r>
      <w:r>
        <w:rPr>
          <w:spacing w:val="-3"/>
          <w:lang w:val="en-GB"/>
        </w:rPr>
        <w:t xml:space="preserve"> </w:t>
      </w:r>
      <w:r>
        <w:rPr>
          <w:lang w:val="en-GB"/>
        </w:rPr>
        <w:t>teaching, learning</w:t>
      </w:r>
      <w:r>
        <w:rPr>
          <w:spacing w:val="-3"/>
          <w:lang w:val="en-GB"/>
        </w:rPr>
        <w:t xml:space="preserve"> </w:t>
      </w:r>
      <w:r>
        <w:rPr>
          <w:lang w:val="en-GB"/>
        </w:rPr>
        <w:t>and</w:t>
      </w:r>
      <w:r>
        <w:rPr>
          <w:spacing w:val="1"/>
          <w:lang w:val="en-GB"/>
        </w:rPr>
        <w:t xml:space="preserve"> </w:t>
      </w:r>
      <w:r>
        <w:rPr>
          <w:spacing w:val="-2"/>
          <w:lang w:val="en-GB"/>
        </w:rPr>
        <w:t>assessment?</w:t>
      </w:r>
    </w:p>
    <w:p w14:paraId="3B041137" w14:textId="77777777" w:rsidR="0062591A" w:rsidRDefault="00000000" w:rsidP="00B62352">
      <w:pPr>
        <w:pStyle w:val="Textkrper"/>
        <w:spacing w:line="252" w:lineRule="auto"/>
        <w:ind w:right="109"/>
        <w:jc w:val="both"/>
        <w:rPr>
          <w:lang w:val="en-GB"/>
        </w:rPr>
      </w:pPr>
      <w:r>
        <w:rPr>
          <w:lang w:val="en-GB"/>
        </w:rPr>
        <w:t>It</w:t>
      </w:r>
      <w:r>
        <w:rPr>
          <w:spacing w:val="-3"/>
          <w:lang w:val="en-GB"/>
        </w:rPr>
        <w:t xml:space="preserve"> </w:t>
      </w:r>
      <w:r>
        <w:rPr>
          <w:lang w:val="en-GB"/>
        </w:rPr>
        <w:t>means</w:t>
      </w:r>
      <w:r>
        <w:rPr>
          <w:spacing w:val="-4"/>
          <w:lang w:val="en-GB"/>
        </w:rPr>
        <w:t xml:space="preserve"> </w:t>
      </w:r>
      <w:r>
        <w:rPr>
          <w:lang w:val="en-GB"/>
        </w:rPr>
        <w:t>greater</w:t>
      </w:r>
      <w:r>
        <w:rPr>
          <w:spacing w:val="-6"/>
          <w:lang w:val="en-GB"/>
        </w:rPr>
        <w:t xml:space="preserve"> </w:t>
      </w:r>
      <w:r>
        <w:rPr>
          <w:lang w:val="en-GB"/>
        </w:rPr>
        <w:t>dynamism</w:t>
      </w:r>
      <w:r>
        <w:rPr>
          <w:spacing w:val="-4"/>
          <w:lang w:val="en-GB"/>
        </w:rPr>
        <w:t xml:space="preserve"> </w:t>
      </w:r>
      <w:r>
        <w:rPr>
          <w:lang w:val="en-GB"/>
        </w:rPr>
        <w:t>in</w:t>
      </w:r>
      <w:r>
        <w:rPr>
          <w:spacing w:val="-5"/>
          <w:lang w:val="en-GB"/>
        </w:rPr>
        <w:t xml:space="preserve"> </w:t>
      </w:r>
      <w:r>
        <w:rPr>
          <w:lang w:val="en-GB"/>
        </w:rPr>
        <w:t>the</w:t>
      </w:r>
      <w:r>
        <w:rPr>
          <w:spacing w:val="-6"/>
          <w:lang w:val="en-GB"/>
        </w:rPr>
        <w:t xml:space="preserve"> </w:t>
      </w:r>
      <w:r>
        <w:rPr>
          <w:lang w:val="en-GB"/>
        </w:rPr>
        <w:t>classroom.</w:t>
      </w:r>
      <w:r>
        <w:rPr>
          <w:spacing w:val="-7"/>
          <w:lang w:val="en-GB"/>
        </w:rPr>
        <w:t xml:space="preserve"> </w:t>
      </w:r>
      <w:r>
        <w:rPr>
          <w:lang w:val="en-GB"/>
        </w:rPr>
        <w:t>We</w:t>
      </w:r>
      <w:r>
        <w:rPr>
          <w:spacing w:val="-6"/>
          <w:lang w:val="en-GB"/>
        </w:rPr>
        <w:t xml:space="preserve"> </w:t>
      </w:r>
      <w:r>
        <w:rPr>
          <w:lang w:val="en-GB"/>
        </w:rPr>
        <w:t>need</w:t>
      </w:r>
      <w:r>
        <w:rPr>
          <w:spacing w:val="-8"/>
          <w:lang w:val="en-GB"/>
        </w:rPr>
        <w:t xml:space="preserve"> </w:t>
      </w:r>
      <w:r>
        <w:rPr>
          <w:lang w:val="en-GB"/>
        </w:rPr>
        <w:t>to</w:t>
      </w:r>
      <w:r>
        <w:rPr>
          <w:spacing w:val="-6"/>
          <w:lang w:val="en-GB"/>
        </w:rPr>
        <w:t xml:space="preserve"> </w:t>
      </w:r>
      <w:r>
        <w:rPr>
          <w:lang w:val="en-GB"/>
        </w:rPr>
        <w:t>encourage</w:t>
      </w:r>
      <w:r>
        <w:rPr>
          <w:spacing w:val="-6"/>
          <w:lang w:val="en-GB"/>
        </w:rPr>
        <w:t xml:space="preserve"> </w:t>
      </w:r>
      <w:r>
        <w:rPr>
          <w:lang w:val="en-GB"/>
        </w:rPr>
        <w:t>students</w:t>
      </w:r>
      <w:r>
        <w:rPr>
          <w:spacing w:val="-7"/>
          <w:lang w:val="en-GB"/>
        </w:rPr>
        <w:t xml:space="preserve"> </w:t>
      </w:r>
      <w:r>
        <w:rPr>
          <w:lang w:val="en-GB"/>
        </w:rPr>
        <w:t>to</w:t>
      </w:r>
      <w:r>
        <w:rPr>
          <w:spacing w:val="-6"/>
          <w:lang w:val="en-GB"/>
        </w:rPr>
        <w:t xml:space="preserve"> </w:t>
      </w:r>
      <w:r>
        <w:rPr>
          <w:lang w:val="en-GB"/>
        </w:rPr>
        <w:t>take</w:t>
      </w:r>
      <w:r>
        <w:rPr>
          <w:spacing w:val="-3"/>
          <w:lang w:val="en-GB"/>
        </w:rPr>
        <w:t xml:space="preserve"> </w:t>
      </w:r>
      <w:r>
        <w:rPr>
          <w:lang w:val="en-GB"/>
        </w:rPr>
        <w:t>a</w:t>
      </w:r>
      <w:r>
        <w:rPr>
          <w:spacing w:val="-6"/>
          <w:lang w:val="en-GB"/>
        </w:rPr>
        <w:t xml:space="preserve"> </w:t>
      </w:r>
      <w:r>
        <w:rPr>
          <w:lang w:val="en-GB"/>
        </w:rPr>
        <w:t>more</w:t>
      </w:r>
      <w:r>
        <w:rPr>
          <w:spacing w:val="-6"/>
          <w:lang w:val="en-GB"/>
        </w:rPr>
        <w:t xml:space="preserve"> </w:t>
      </w:r>
      <w:r>
        <w:rPr>
          <w:lang w:val="en-GB"/>
        </w:rPr>
        <w:t>active role</w:t>
      </w:r>
      <w:r>
        <w:rPr>
          <w:spacing w:val="-1"/>
          <w:lang w:val="en-GB"/>
        </w:rPr>
        <w:t xml:space="preserve"> </w:t>
      </w:r>
      <w:r>
        <w:rPr>
          <w:lang w:val="en-GB"/>
        </w:rPr>
        <w:t>in</w:t>
      </w:r>
      <w:r>
        <w:rPr>
          <w:spacing w:val="-3"/>
          <w:lang w:val="en-GB"/>
        </w:rPr>
        <w:t xml:space="preserve"> </w:t>
      </w:r>
      <w:r>
        <w:rPr>
          <w:lang w:val="en-GB"/>
        </w:rPr>
        <w:t>their</w:t>
      </w:r>
      <w:r>
        <w:rPr>
          <w:spacing w:val="-4"/>
          <w:lang w:val="en-GB"/>
        </w:rPr>
        <w:t xml:space="preserve"> </w:t>
      </w:r>
      <w:r>
        <w:rPr>
          <w:lang w:val="en-GB"/>
        </w:rPr>
        <w:t>learning:</w:t>
      </w:r>
      <w:r>
        <w:rPr>
          <w:spacing w:val="-3"/>
          <w:lang w:val="en-GB"/>
        </w:rPr>
        <w:t xml:space="preserve"> </w:t>
      </w:r>
      <w:r>
        <w:rPr>
          <w:lang w:val="en-GB"/>
        </w:rPr>
        <w:t>they</w:t>
      </w:r>
      <w:r>
        <w:rPr>
          <w:spacing w:val="-2"/>
          <w:lang w:val="en-GB"/>
        </w:rPr>
        <w:t xml:space="preserve"> </w:t>
      </w:r>
      <w:r>
        <w:rPr>
          <w:lang w:val="en-GB"/>
        </w:rPr>
        <w:t>need</w:t>
      </w:r>
      <w:r>
        <w:rPr>
          <w:spacing w:val="-3"/>
          <w:lang w:val="en-GB"/>
        </w:rPr>
        <w:t xml:space="preserve"> </w:t>
      </w:r>
      <w:r>
        <w:rPr>
          <w:lang w:val="en-GB"/>
        </w:rPr>
        <w:t>to</w:t>
      </w:r>
      <w:r>
        <w:rPr>
          <w:spacing w:val="-3"/>
          <w:lang w:val="en-GB"/>
        </w:rPr>
        <w:t xml:space="preserve"> </w:t>
      </w:r>
      <w:r>
        <w:rPr>
          <w:lang w:val="en-GB"/>
        </w:rPr>
        <w:t>start</w:t>
      </w:r>
      <w:r>
        <w:rPr>
          <w:spacing w:val="-3"/>
          <w:lang w:val="en-GB"/>
        </w:rPr>
        <w:t xml:space="preserve"> </w:t>
      </w:r>
      <w:r>
        <w:rPr>
          <w:lang w:val="en-GB"/>
        </w:rPr>
        <w:t>looking</w:t>
      </w:r>
      <w:r>
        <w:rPr>
          <w:spacing w:val="-4"/>
          <w:lang w:val="en-GB"/>
        </w:rPr>
        <w:t xml:space="preserve"> </w:t>
      </w:r>
      <w:r>
        <w:rPr>
          <w:lang w:val="en-GB"/>
        </w:rPr>
        <w:t>for</w:t>
      </w:r>
      <w:r>
        <w:rPr>
          <w:spacing w:val="-1"/>
          <w:lang w:val="en-GB"/>
        </w:rPr>
        <w:t xml:space="preserve"> </w:t>
      </w:r>
      <w:r>
        <w:rPr>
          <w:lang w:val="en-GB"/>
        </w:rPr>
        <w:t>resources,</w:t>
      </w:r>
      <w:r>
        <w:rPr>
          <w:spacing w:val="-4"/>
          <w:lang w:val="en-GB"/>
        </w:rPr>
        <w:t xml:space="preserve"> </w:t>
      </w:r>
      <w:r>
        <w:rPr>
          <w:lang w:val="en-GB"/>
        </w:rPr>
        <w:t>analysing</w:t>
      </w:r>
      <w:r>
        <w:rPr>
          <w:spacing w:val="-4"/>
          <w:lang w:val="en-GB"/>
        </w:rPr>
        <w:t xml:space="preserve"> </w:t>
      </w:r>
      <w:r>
        <w:rPr>
          <w:lang w:val="en-GB"/>
        </w:rPr>
        <w:t>them,</w:t>
      </w:r>
      <w:r>
        <w:rPr>
          <w:spacing w:val="-1"/>
          <w:lang w:val="en-GB"/>
        </w:rPr>
        <w:t xml:space="preserve"> </w:t>
      </w:r>
      <w:r>
        <w:rPr>
          <w:lang w:val="en-GB"/>
        </w:rPr>
        <w:t>and</w:t>
      </w:r>
      <w:r>
        <w:rPr>
          <w:spacing w:val="-3"/>
          <w:lang w:val="en-GB"/>
        </w:rPr>
        <w:t xml:space="preserve"> </w:t>
      </w:r>
      <w:r>
        <w:rPr>
          <w:lang w:val="en-GB"/>
        </w:rPr>
        <w:t>even</w:t>
      </w:r>
      <w:r>
        <w:rPr>
          <w:spacing w:val="-5"/>
          <w:lang w:val="en-GB"/>
        </w:rPr>
        <w:t xml:space="preserve"> </w:t>
      </w:r>
      <w:r>
        <w:rPr>
          <w:lang w:val="en-GB"/>
        </w:rPr>
        <w:t>using</w:t>
      </w:r>
      <w:r>
        <w:rPr>
          <w:spacing w:val="-4"/>
          <w:lang w:val="en-GB"/>
        </w:rPr>
        <w:t xml:space="preserve"> </w:t>
      </w:r>
      <w:r>
        <w:rPr>
          <w:lang w:val="en-GB"/>
        </w:rPr>
        <w:t xml:space="preserve">their </w:t>
      </w:r>
      <w:r>
        <w:rPr>
          <w:spacing w:val="-4"/>
          <w:lang w:val="en-GB"/>
        </w:rPr>
        <w:t>own.</w:t>
      </w:r>
    </w:p>
    <w:p w14:paraId="26152C05" w14:textId="77777777" w:rsidR="0062591A" w:rsidRDefault="00000000" w:rsidP="00B62352">
      <w:pPr>
        <w:pStyle w:val="Textkrper"/>
        <w:spacing w:before="160" w:line="252" w:lineRule="auto"/>
        <w:ind w:right="109"/>
        <w:jc w:val="both"/>
        <w:rPr>
          <w:lang w:val="en-GB"/>
        </w:rPr>
      </w:pPr>
      <w:r>
        <w:rPr>
          <w:lang w:val="en-GB"/>
        </w:rPr>
        <w:t>It also</w:t>
      </w:r>
      <w:r>
        <w:rPr>
          <w:spacing w:val="-1"/>
          <w:lang w:val="en-GB"/>
        </w:rPr>
        <w:t xml:space="preserve"> </w:t>
      </w:r>
      <w:r>
        <w:rPr>
          <w:lang w:val="en-GB"/>
        </w:rPr>
        <w:t>means</w:t>
      </w:r>
      <w:r>
        <w:rPr>
          <w:spacing w:val="-2"/>
          <w:lang w:val="en-GB"/>
        </w:rPr>
        <w:t xml:space="preserve"> </w:t>
      </w:r>
      <w:r>
        <w:rPr>
          <w:lang w:val="en-GB"/>
        </w:rPr>
        <w:t>encouraging students</w:t>
      </w:r>
      <w:r>
        <w:rPr>
          <w:spacing w:val="-4"/>
          <w:lang w:val="en-GB"/>
        </w:rPr>
        <w:t xml:space="preserve"> </w:t>
      </w:r>
      <w:r>
        <w:rPr>
          <w:lang w:val="en-GB"/>
        </w:rPr>
        <w:t>to</w:t>
      </w:r>
      <w:r>
        <w:rPr>
          <w:spacing w:val="-1"/>
          <w:lang w:val="en-GB"/>
        </w:rPr>
        <w:t xml:space="preserve"> </w:t>
      </w:r>
      <w:r>
        <w:rPr>
          <w:lang w:val="en-GB"/>
        </w:rPr>
        <w:t>engage</w:t>
      </w:r>
      <w:r>
        <w:rPr>
          <w:spacing w:val="-1"/>
          <w:lang w:val="en-GB"/>
        </w:rPr>
        <w:t xml:space="preserve"> </w:t>
      </w:r>
      <w:r>
        <w:rPr>
          <w:lang w:val="en-GB"/>
        </w:rPr>
        <w:t>with the culture</w:t>
      </w:r>
      <w:r>
        <w:rPr>
          <w:spacing w:val="-1"/>
          <w:lang w:val="en-GB"/>
        </w:rPr>
        <w:t xml:space="preserve"> </w:t>
      </w:r>
      <w:r>
        <w:rPr>
          <w:lang w:val="en-GB"/>
        </w:rPr>
        <w:t>or</w:t>
      </w:r>
      <w:r>
        <w:rPr>
          <w:spacing w:val="-1"/>
          <w:lang w:val="en-GB"/>
        </w:rPr>
        <w:t xml:space="preserve"> </w:t>
      </w:r>
      <w:r>
        <w:rPr>
          <w:lang w:val="en-GB"/>
        </w:rPr>
        <w:t>cultures</w:t>
      </w:r>
      <w:r>
        <w:rPr>
          <w:spacing w:val="-2"/>
          <w:lang w:val="en-GB"/>
        </w:rPr>
        <w:t xml:space="preserve"> </w:t>
      </w:r>
      <w:r>
        <w:rPr>
          <w:lang w:val="en-GB"/>
        </w:rPr>
        <w:t>of the</w:t>
      </w:r>
      <w:r>
        <w:rPr>
          <w:spacing w:val="-1"/>
          <w:lang w:val="en-GB"/>
        </w:rPr>
        <w:t xml:space="preserve"> </w:t>
      </w:r>
      <w:r>
        <w:rPr>
          <w:lang w:val="en-GB"/>
        </w:rPr>
        <w:t>language</w:t>
      </w:r>
      <w:r>
        <w:rPr>
          <w:spacing w:val="-1"/>
          <w:lang w:val="en-GB"/>
        </w:rPr>
        <w:t xml:space="preserve"> </w:t>
      </w:r>
      <w:r>
        <w:rPr>
          <w:lang w:val="en-GB"/>
        </w:rPr>
        <w:t>they</w:t>
      </w:r>
      <w:r>
        <w:rPr>
          <w:spacing w:val="-2"/>
          <w:lang w:val="en-GB"/>
        </w:rPr>
        <w:t xml:space="preserve"> </w:t>
      </w:r>
      <w:r>
        <w:rPr>
          <w:lang w:val="en-GB"/>
        </w:rPr>
        <w:t>are studying. Languages are connected to culture, and therefore, by encouraging students to engage with the culture we are helping them acquire the language.</w:t>
      </w:r>
    </w:p>
    <w:p w14:paraId="154688C5" w14:textId="77777777" w:rsidR="0062591A" w:rsidRDefault="00000000" w:rsidP="00B62352">
      <w:pPr>
        <w:pStyle w:val="Textkrper"/>
        <w:spacing w:before="161" w:line="252" w:lineRule="auto"/>
        <w:ind w:right="108"/>
        <w:jc w:val="both"/>
        <w:rPr>
          <w:lang w:val="en-GB"/>
        </w:rPr>
      </w:pPr>
      <w:r>
        <w:rPr>
          <w:lang w:val="en-GB"/>
        </w:rPr>
        <w:t>It also means helping them interact with others, because interaction with others fosters learning. Context is important for learning, so we need to ask students questions such as “Is it the same in your</w:t>
      </w:r>
      <w:r>
        <w:rPr>
          <w:spacing w:val="-14"/>
          <w:lang w:val="en-GB"/>
        </w:rPr>
        <w:t xml:space="preserve"> </w:t>
      </w:r>
      <w:r>
        <w:rPr>
          <w:lang w:val="en-GB"/>
        </w:rPr>
        <w:t>language?</w:t>
      </w:r>
      <w:r>
        <w:rPr>
          <w:spacing w:val="-14"/>
          <w:lang w:val="en-GB"/>
        </w:rPr>
        <w:t xml:space="preserve"> </w:t>
      </w:r>
      <w:r>
        <w:rPr>
          <w:lang w:val="en-GB"/>
        </w:rPr>
        <w:t>Can</w:t>
      </w:r>
      <w:r>
        <w:rPr>
          <w:spacing w:val="-13"/>
          <w:lang w:val="en-GB"/>
        </w:rPr>
        <w:t xml:space="preserve"> </w:t>
      </w:r>
      <w:r>
        <w:rPr>
          <w:lang w:val="en-GB"/>
        </w:rPr>
        <w:t>you</w:t>
      </w:r>
      <w:r>
        <w:rPr>
          <w:spacing w:val="-14"/>
          <w:lang w:val="en-GB"/>
        </w:rPr>
        <w:t xml:space="preserve"> </w:t>
      </w:r>
      <w:r>
        <w:rPr>
          <w:lang w:val="en-GB"/>
        </w:rPr>
        <w:t>find</w:t>
      </w:r>
      <w:r>
        <w:rPr>
          <w:spacing w:val="-13"/>
          <w:lang w:val="en-GB"/>
        </w:rPr>
        <w:t xml:space="preserve"> </w:t>
      </w:r>
      <w:r>
        <w:rPr>
          <w:lang w:val="en-GB"/>
        </w:rPr>
        <w:t>the</w:t>
      </w:r>
      <w:r>
        <w:rPr>
          <w:spacing w:val="-14"/>
          <w:lang w:val="en-GB"/>
        </w:rPr>
        <w:t xml:space="preserve"> </w:t>
      </w:r>
      <w:r>
        <w:rPr>
          <w:lang w:val="en-GB"/>
        </w:rPr>
        <w:t>differences?</w:t>
      </w:r>
      <w:r>
        <w:rPr>
          <w:spacing w:val="-13"/>
          <w:lang w:val="en-GB"/>
        </w:rPr>
        <w:t xml:space="preserve"> </w:t>
      </w:r>
      <w:r>
        <w:rPr>
          <w:lang w:val="en-GB"/>
        </w:rPr>
        <w:t>Can</w:t>
      </w:r>
      <w:r>
        <w:rPr>
          <w:spacing w:val="-12"/>
          <w:lang w:val="en-GB"/>
        </w:rPr>
        <w:t xml:space="preserve"> </w:t>
      </w:r>
      <w:r>
        <w:rPr>
          <w:lang w:val="en-GB"/>
        </w:rPr>
        <w:t>you</w:t>
      </w:r>
      <w:r>
        <w:rPr>
          <w:spacing w:val="-12"/>
          <w:lang w:val="en-GB"/>
        </w:rPr>
        <w:t xml:space="preserve"> </w:t>
      </w:r>
      <w:r>
        <w:rPr>
          <w:lang w:val="en-GB"/>
        </w:rPr>
        <w:t>find</w:t>
      </w:r>
      <w:r>
        <w:rPr>
          <w:spacing w:val="-12"/>
          <w:lang w:val="en-GB"/>
        </w:rPr>
        <w:t xml:space="preserve"> </w:t>
      </w:r>
      <w:r>
        <w:rPr>
          <w:lang w:val="en-GB"/>
        </w:rPr>
        <w:t>the</w:t>
      </w:r>
      <w:r>
        <w:rPr>
          <w:spacing w:val="-13"/>
          <w:lang w:val="en-GB"/>
        </w:rPr>
        <w:t xml:space="preserve"> </w:t>
      </w:r>
      <w:r>
        <w:rPr>
          <w:lang w:val="en-GB"/>
        </w:rPr>
        <w:t>similarities?</w:t>
      </w:r>
      <w:r>
        <w:rPr>
          <w:spacing w:val="-14"/>
          <w:lang w:val="en-GB"/>
        </w:rPr>
        <w:t xml:space="preserve"> </w:t>
      </w:r>
      <w:r>
        <w:rPr>
          <w:lang w:val="en-GB"/>
        </w:rPr>
        <w:t>Do</w:t>
      </w:r>
      <w:r>
        <w:rPr>
          <w:spacing w:val="-13"/>
          <w:lang w:val="en-GB"/>
        </w:rPr>
        <w:t xml:space="preserve"> </w:t>
      </w:r>
      <w:r>
        <w:rPr>
          <w:lang w:val="en-GB"/>
        </w:rPr>
        <w:t>your</w:t>
      </w:r>
      <w:r>
        <w:rPr>
          <w:spacing w:val="-13"/>
          <w:lang w:val="en-GB"/>
        </w:rPr>
        <w:t xml:space="preserve"> </w:t>
      </w:r>
      <w:r>
        <w:rPr>
          <w:lang w:val="en-GB"/>
        </w:rPr>
        <w:t>classmates</w:t>
      </w:r>
      <w:r>
        <w:rPr>
          <w:spacing w:val="-14"/>
          <w:lang w:val="en-GB"/>
        </w:rPr>
        <w:t xml:space="preserve"> </w:t>
      </w:r>
      <w:r>
        <w:rPr>
          <w:lang w:val="en-GB"/>
        </w:rPr>
        <w:t xml:space="preserve">know other languages? Do you know other languages? Do the languages you speak help you understand/remember these concepts? Can you ask a classmate if the languages they speak help </w:t>
      </w:r>
      <w:r>
        <w:rPr>
          <w:spacing w:val="-2"/>
          <w:lang w:val="en-GB"/>
        </w:rPr>
        <w:t>them?”.</w:t>
      </w:r>
    </w:p>
    <w:p w14:paraId="4DF9B5F2" w14:textId="77777777" w:rsidR="0062591A" w:rsidRDefault="00000000" w:rsidP="00B62352">
      <w:pPr>
        <w:pStyle w:val="Textkrper"/>
        <w:spacing w:before="159" w:line="252" w:lineRule="auto"/>
        <w:ind w:right="110"/>
        <w:jc w:val="both"/>
        <w:rPr>
          <w:lang w:val="en-GB"/>
        </w:rPr>
      </w:pPr>
      <w:r>
        <w:rPr>
          <w:lang w:val="en-GB"/>
        </w:rPr>
        <w:t>Multiculturalism</w:t>
      </w:r>
      <w:r>
        <w:rPr>
          <w:spacing w:val="-13"/>
          <w:lang w:val="en-GB"/>
        </w:rPr>
        <w:t xml:space="preserve"> </w:t>
      </w:r>
      <w:r>
        <w:rPr>
          <w:lang w:val="en-GB"/>
        </w:rPr>
        <w:t>fosters</w:t>
      </w:r>
      <w:r>
        <w:rPr>
          <w:spacing w:val="-14"/>
          <w:lang w:val="en-GB"/>
        </w:rPr>
        <w:t xml:space="preserve"> </w:t>
      </w:r>
      <w:r>
        <w:rPr>
          <w:lang w:val="en-GB"/>
        </w:rPr>
        <w:t>global</w:t>
      </w:r>
      <w:r>
        <w:rPr>
          <w:spacing w:val="-11"/>
          <w:lang w:val="en-GB"/>
        </w:rPr>
        <w:t xml:space="preserve"> </w:t>
      </w:r>
      <w:r>
        <w:rPr>
          <w:lang w:val="en-GB"/>
        </w:rPr>
        <w:t>citizenship</w:t>
      </w:r>
      <w:r>
        <w:rPr>
          <w:spacing w:val="-12"/>
          <w:lang w:val="en-GB"/>
        </w:rPr>
        <w:t xml:space="preserve"> </w:t>
      </w:r>
      <w:r>
        <w:rPr>
          <w:lang w:val="en-GB"/>
        </w:rPr>
        <w:t>and</w:t>
      </w:r>
      <w:r>
        <w:rPr>
          <w:spacing w:val="-10"/>
          <w:lang w:val="en-GB"/>
        </w:rPr>
        <w:t xml:space="preserve"> </w:t>
      </w:r>
      <w:r>
        <w:rPr>
          <w:lang w:val="en-GB"/>
        </w:rPr>
        <w:t>empathy.</w:t>
      </w:r>
      <w:r>
        <w:rPr>
          <w:spacing w:val="-12"/>
          <w:lang w:val="en-GB"/>
        </w:rPr>
        <w:t xml:space="preserve"> </w:t>
      </w:r>
      <w:r>
        <w:rPr>
          <w:lang w:val="en-GB"/>
        </w:rPr>
        <w:t>So</w:t>
      </w:r>
      <w:r>
        <w:rPr>
          <w:spacing w:val="-11"/>
          <w:lang w:val="en-GB"/>
        </w:rPr>
        <w:t xml:space="preserve"> </w:t>
      </w:r>
      <w:r>
        <w:rPr>
          <w:lang w:val="en-GB"/>
        </w:rPr>
        <w:t>questions</w:t>
      </w:r>
      <w:r>
        <w:rPr>
          <w:spacing w:val="-11"/>
          <w:lang w:val="en-GB"/>
        </w:rPr>
        <w:t xml:space="preserve"> </w:t>
      </w:r>
      <w:r>
        <w:rPr>
          <w:lang w:val="en-GB"/>
        </w:rPr>
        <w:t>such</w:t>
      </w:r>
      <w:r>
        <w:rPr>
          <w:spacing w:val="-12"/>
          <w:lang w:val="en-GB"/>
        </w:rPr>
        <w:t xml:space="preserve"> </w:t>
      </w:r>
      <w:r>
        <w:rPr>
          <w:lang w:val="en-GB"/>
        </w:rPr>
        <w:t>as:</w:t>
      </w:r>
      <w:r>
        <w:rPr>
          <w:spacing w:val="-11"/>
          <w:lang w:val="en-GB"/>
        </w:rPr>
        <w:t xml:space="preserve"> </w:t>
      </w:r>
      <w:r>
        <w:rPr>
          <w:lang w:val="en-GB"/>
        </w:rPr>
        <w:t>“Is</w:t>
      </w:r>
      <w:r>
        <w:rPr>
          <w:spacing w:val="-11"/>
          <w:lang w:val="en-GB"/>
        </w:rPr>
        <w:t xml:space="preserve"> </w:t>
      </w:r>
      <w:r>
        <w:rPr>
          <w:lang w:val="en-GB"/>
        </w:rPr>
        <w:t>it</w:t>
      </w:r>
      <w:r>
        <w:rPr>
          <w:spacing w:val="-12"/>
          <w:lang w:val="en-GB"/>
        </w:rPr>
        <w:t xml:space="preserve"> </w:t>
      </w:r>
      <w:r>
        <w:rPr>
          <w:lang w:val="en-GB"/>
        </w:rPr>
        <w:t>the</w:t>
      </w:r>
      <w:r>
        <w:rPr>
          <w:spacing w:val="-13"/>
          <w:lang w:val="en-GB"/>
        </w:rPr>
        <w:t xml:space="preserve"> </w:t>
      </w:r>
      <w:r>
        <w:rPr>
          <w:lang w:val="en-GB"/>
        </w:rPr>
        <w:t>same</w:t>
      </w:r>
      <w:r>
        <w:rPr>
          <w:spacing w:val="-11"/>
          <w:lang w:val="en-GB"/>
        </w:rPr>
        <w:t xml:space="preserve"> </w:t>
      </w:r>
      <w:r>
        <w:rPr>
          <w:lang w:val="en-GB"/>
        </w:rPr>
        <w:t>in</w:t>
      </w:r>
      <w:r>
        <w:rPr>
          <w:spacing w:val="-10"/>
          <w:lang w:val="en-GB"/>
        </w:rPr>
        <w:t xml:space="preserve"> </w:t>
      </w:r>
      <w:r>
        <w:rPr>
          <w:lang w:val="en-GB"/>
        </w:rPr>
        <w:t>your culture? Is there a similar tradition in your culture? Are there other cultures in the classroom? Do your classmates have other cultures? Can you find the similarities and the differences?” can help learners understand others.</w:t>
      </w:r>
    </w:p>
    <w:p w14:paraId="7FC5F095" w14:textId="77777777" w:rsidR="0062591A" w:rsidRDefault="00000000" w:rsidP="00B62352">
      <w:pPr>
        <w:pStyle w:val="Textkrper"/>
        <w:spacing w:before="161" w:line="252" w:lineRule="auto"/>
        <w:ind w:right="108"/>
        <w:jc w:val="both"/>
        <w:rPr>
          <w:lang w:val="en-GB"/>
        </w:rPr>
      </w:pPr>
      <w:r>
        <w:rPr>
          <w:lang w:val="en-GB"/>
        </w:rPr>
        <w:t>In the</w:t>
      </w:r>
      <w:r>
        <w:rPr>
          <w:spacing w:val="-3"/>
          <w:lang w:val="en-GB"/>
        </w:rPr>
        <w:t xml:space="preserve"> </w:t>
      </w:r>
      <w:r>
        <w:rPr>
          <w:lang w:val="en-GB"/>
        </w:rPr>
        <w:t>classroom</w:t>
      </w:r>
      <w:r>
        <w:rPr>
          <w:spacing w:val="-4"/>
          <w:lang w:val="en-GB"/>
        </w:rPr>
        <w:t xml:space="preserve"> </w:t>
      </w:r>
      <w:r>
        <w:rPr>
          <w:lang w:val="en-GB"/>
        </w:rPr>
        <w:t>you</w:t>
      </w:r>
      <w:r>
        <w:rPr>
          <w:spacing w:val="-3"/>
          <w:lang w:val="en-GB"/>
        </w:rPr>
        <w:t xml:space="preserve"> </w:t>
      </w:r>
      <w:r>
        <w:rPr>
          <w:lang w:val="en-GB"/>
        </w:rPr>
        <w:t>learn</w:t>
      </w:r>
      <w:r>
        <w:rPr>
          <w:spacing w:val="-3"/>
          <w:lang w:val="en-GB"/>
        </w:rPr>
        <w:t xml:space="preserve"> </w:t>
      </w:r>
      <w:r>
        <w:rPr>
          <w:lang w:val="en-GB"/>
        </w:rPr>
        <w:t>by</w:t>
      </w:r>
      <w:r>
        <w:rPr>
          <w:spacing w:val="-2"/>
          <w:lang w:val="en-GB"/>
        </w:rPr>
        <w:t xml:space="preserve"> </w:t>
      </w:r>
      <w:r>
        <w:rPr>
          <w:lang w:val="en-GB"/>
        </w:rPr>
        <w:t>doing,</w:t>
      </w:r>
      <w:r>
        <w:rPr>
          <w:spacing w:val="-4"/>
          <w:lang w:val="en-GB"/>
        </w:rPr>
        <w:t xml:space="preserve"> </w:t>
      </w:r>
      <w:r>
        <w:rPr>
          <w:lang w:val="en-GB"/>
        </w:rPr>
        <w:t>searching,</w:t>
      </w:r>
      <w:r>
        <w:rPr>
          <w:spacing w:val="-4"/>
          <w:lang w:val="en-GB"/>
        </w:rPr>
        <w:t xml:space="preserve"> </w:t>
      </w:r>
      <w:r>
        <w:rPr>
          <w:lang w:val="en-GB"/>
        </w:rPr>
        <w:t>being</w:t>
      </w:r>
      <w:r>
        <w:rPr>
          <w:spacing w:val="-2"/>
          <w:lang w:val="en-GB"/>
        </w:rPr>
        <w:t xml:space="preserve"> </w:t>
      </w:r>
      <w:r>
        <w:rPr>
          <w:lang w:val="en-GB"/>
        </w:rPr>
        <w:t>active.</w:t>
      </w:r>
      <w:r>
        <w:rPr>
          <w:spacing w:val="-2"/>
          <w:lang w:val="en-GB"/>
        </w:rPr>
        <w:t xml:space="preserve"> </w:t>
      </w:r>
      <w:r>
        <w:rPr>
          <w:lang w:val="en-GB"/>
        </w:rPr>
        <w:t>In</w:t>
      </w:r>
      <w:r>
        <w:rPr>
          <w:spacing w:val="-3"/>
          <w:lang w:val="en-GB"/>
        </w:rPr>
        <w:t xml:space="preserve"> </w:t>
      </w:r>
      <w:r>
        <w:rPr>
          <w:lang w:val="en-GB"/>
        </w:rPr>
        <w:t>assessment,</w:t>
      </w:r>
      <w:r>
        <w:rPr>
          <w:spacing w:val="-1"/>
          <w:lang w:val="en-GB"/>
        </w:rPr>
        <w:t xml:space="preserve"> </w:t>
      </w:r>
      <w:r>
        <w:rPr>
          <w:lang w:val="en-GB"/>
        </w:rPr>
        <w:t>we</w:t>
      </w:r>
      <w:r>
        <w:rPr>
          <w:spacing w:val="-6"/>
          <w:lang w:val="en-GB"/>
        </w:rPr>
        <w:t xml:space="preserve"> </w:t>
      </w:r>
      <w:r>
        <w:rPr>
          <w:lang w:val="en-GB"/>
        </w:rPr>
        <w:t>use</w:t>
      </w:r>
      <w:r>
        <w:rPr>
          <w:spacing w:val="-3"/>
          <w:lang w:val="en-GB"/>
        </w:rPr>
        <w:t xml:space="preserve"> </w:t>
      </w:r>
      <w:r>
        <w:rPr>
          <w:lang w:val="en-GB"/>
        </w:rPr>
        <w:t>portfolios,</w:t>
      </w:r>
      <w:r>
        <w:rPr>
          <w:spacing w:val="-4"/>
          <w:lang w:val="en-GB"/>
        </w:rPr>
        <w:t xml:space="preserve"> </w:t>
      </w:r>
      <w:r>
        <w:rPr>
          <w:lang w:val="en-GB"/>
        </w:rPr>
        <w:t>peer evaluation,</w:t>
      </w:r>
      <w:r>
        <w:rPr>
          <w:spacing w:val="-11"/>
          <w:lang w:val="en-GB"/>
        </w:rPr>
        <w:t xml:space="preserve"> </w:t>
      </w:r>
      <w:r>
        <w:rPr>
          <w:lang w:val="en-GB"/>
        </w:rPr>
        <w:t>evaluation</w:t>
      </w:r>
      <w:r>
        <w:rPr>
          <w:spacing w:val="-12"/>
          <w:lang w:val="en-GB"/>
        </w:rPr>
        <w:t xml:space="preserve"> </w:t>
      </w:r>
      <w:r>
        <w:rPr>
          <w:lang w:val="en-GB"/>
        </w:rPr>
        <w:t>based</w:t>
      </w:r>
      <w:r>
        <w:rPr>
          <w:spacing w:val="-10"/>
          <w:lang w:val="en-GB"/>
        </w:rPr>
        <w:t xml:space="preserve"> </w:t>
      </w:r>
      <w:r>
        <w:rPr>
          <w:lang w:val="en-GB"/>
        </w:rPr>
        <w:t>on</w:t>
      </w:r>
      <w:r>
        <w:rPr>
          <w:spacing w:val="-12"/>
          <w:lang w:val="en-GB"/>
        </w:rPr>
        <w:t xml:space="preserve"> </w:t>
      </w:r>
      <w:r>
        <w:rPr>
          <w:lang w:val="en-GB"/>
        </w:rPr>
        <w:t>tasks</w:t>
      </w:r>
      <w:r>
        <w:rPr>
          <w:spacing w:val="-11"/>
          <w:lang w:val="en-GB"/>
        </w:rPr>
        <w:t xml:space="preserve"> </w:t>
      </w:r>
      <w:r>
        <w:rPr>
          <w:lang w:val="en-GB"/>
        </w:rPr>
        <w:t>or</w:t>
      </w:r>
      <w:r>
        <w:rPr>
          <w:spacing w:val="-11"/>
          <w:lang w:val="en-GB"/>
        </w:rPr>
        <w:t xml:space="preserve"> </w:t>
      </w:r>
      <w:r>
        <w:rPr>
          <w:lang w:val="en-GB"/>
        </w:rPr>
        <w:t>scenarios</w:t>
      </w:r>
      <w:r>
        <w:rPr>
          <w:spacing w:val="-14"/>
          <w:lang w:val="en-GB"/>
        </w:rPr>
        <w:t xml:space="preserve"> </w:t>
      </w:r>
      <w:r>
        <w:rPr>
          <w:lang w:val="en-GB"/>
        </w:rPr>
        <w:t>and</w:t>
      </w:r>
      <w:r>
        <w:rPr>
          <w:spacing w:val="-10"/>
          <w:lang w:val="en-GB"/>
        </w:rPr>
        <w:t xml:space="preserve"> </w:t>
      </w:r>
      <w:r>
        <w:rPr>
          <w:lang w:val="en-GB"/>
        </w:rPr>
        <w:t>oriented</w:t>
      </w:r>
      <w:r>
        <w:rPr>
          <w:spacing w:val="-12"/>
          <w:lang w:val="en-GB"/>
        </w:rPr>
        <w:t xml:space="preserve"> </w:t>
      </w:r>
      <w:r>
        <w:rPr>
          <w:lang w:val="en-GB"/>
        </w:rPr>
        <w:t>towards</w:t>
      </w:r>
      <w:r>
        <w:rPr>
          <w:spacing w:val="-11"/>
          <w:lang w:val="en-GB"/>
        </w:rPr>
        <w:t xml:space="preserve"> </w:t>
      </w:r>
      <w:r>
        <w:rPr>
          <w:lang w:val="en-GB"/>
        </w:rPr>
        <w:t>extrapolating</w:t>
      </w:r>
      <w:r>
        <w:rPr>
          <w:spacing w:val="-14"/>
          <w:lang w:val="en-GB"/>
        </w:rPr>
        <w:t xml:space="preserve"> </w:t>
      </w:r>
      <w:r>
        <w:rPr>
          <w:lang w:val="en-GB"/>
        </w:rPr>
        <w:t>what</w:t>
      </w:r>
      <w:r>
        <w:rPr>
          <w:spacing w:val="-10"/>
          <w:lang w:val="en-GB"/>
        </w:rPr>
        <w:t xml:space="preserve"> </w:t>
      </w:r>
      <w:r>
        <w:rPr>
          <w:lang w:val="en-GB"/>
        </w:rPr>
        <w:t>is</w:t>
      </w:r>
      <w:r>
        <w:rPr>
          <w:spacing w:val="-11"/>
          <w:lang w:val="en-GB"/>
        </w:rPr>
        <w:t xml:space="preserve"> </w:t>
      </w:r>
      <w:r>
        <w:rPr>
          <w:lang w:val="en-GB"/>
        </w:rPr>
        <w:t>being assessed to real life.</w:t>
      </w:r>
    </w:p>
    <w:p w14:paraId="67AB8501" w14:textId="77777777" w:rsidR="0062591A" w:rsidRDefault="00000000" w:rsidP="00B62352">
      <w:pPr>
        <w:pStyle w:val="Textkrper"/>
        <w:spacing w:before="160" w:line="252" w:lineRule="auto"/>
        <w:ind w:right="111"/>
        <w:jc w:val="both"/>
        <w:rPr>
          <w:lang w:val="en-GB"/>
        </w:rPr>
      </w:pPr>
      <w:r>
        <w:rPr>
          <w:lang w:val="en-GB"/>
        </w:rPr>
        <w:t xml:space="preserve">Let’s look at the new scales on online communication, mediation and plurilingual and pluricultural </w:t>
      </w:r>
      <w:r>
        <w:rPr>
          <w:spacing w:val="-2"/>
          <w:lang w:val="en-GB"/>
        </w:rPr>
        <w:t>competence.</w:t>
      </w:r>
    </w:p>
    <w:p w14:paraId="3A1A6163"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9</w:t>
      </w:r>
    </w:p>
    <w:p w14:paraId="2116EDA1" w14:textId="77777777" w:rsidR="0062591A" w:rsidRDefault="00000000" w:rsidP="00B62352">
      <w:pPr>
        <w:pStyle w:val="Textkrper"/>
        <w:spacing w:line="252" w:lineRule="auto"/>
        <w:ind w:right="107"/>
        <w:jc w:val="both"/>
        <w:rPr>
          <w:lang w:val="en-GB"/>
        </w:rPr>
      </w:pPr>
      <w:r>
        <w:rPr>
          <w:lang w:val="en-GB"/>
        </w:rPr>
        <w:t>Online communication has two main characteristics that explain the need for independent scales. First,</w:t>
      </w:r>
      <w:r>
        <w:rPr>
          <w:spacing w:val="-7"/>
          <w:lang w:val="en-GB"/>
        </w:rPr>
        <w:t xml:space="preserve"> </w:t>
      </w:r>
      <w:r>
        <w:rPr>
          <w:lang w:val="en-GB"/>
        </w:rPr>
        <w:t>online</w:t>
      </w:r>
      <w:r>
        <w:rPr>
          <w:spacing w:val="-7"/>
          <w:lang w:val="en-GB"/>
        </w:rPr>
        <w:t xml:space="preserve"> </w:t>
      </w:r>
      <w:r>
        <w:rPr>
          <w:lang w:val="en-GB"/>
        </w:rPr>
        <w:t>communication</w:t>
      </w:r>
      <w:r>
        <w:rPr>
          <w:spacing w:val="-6"/>
          <w:lang w:val="en-GB"/>
        </w:rPr>
        <w:t xml:space="preserve"> </w:t>
      </w:r>
      <w:r>
        <w:rPr>
          <w:lang w:val="en-GB"/>
        </w:rPr>
        <w:t>is</w:t>
      </w:r>
      <w:r>
        <w:rPr>
          <w:spacing w:val="-10"/>
          <w:lang w:val="en-GB"/>
        </w:rPr>
        <w:t xml:space="preserve"> </w:t>
      </w:r>
      <w:r>
        <w:rPr>
          <w:lang w:val="en-GB"/>
        </w:rPr>
        <w:t>always</w:t>
      </w:r>
      <w:r>
        <w:rPr>
          <w:spacing w:val="-8"/>
          <w:lang w:val="en-GB"/>
        </w:rPr>
        <w:t xml:space="preserve"> </w:t>
      </w:r>
      <w:r>
        <w:rPr>
          <w:lang w:val="en-GB"/>
        </w:rPr>
        <w:t>mediated</w:t>
      </w:r>
      <w:r>
        <w:rPr>
          <w:spacing w:val="-9"/>
          <w:lang w:val="en-GB"/>
        </w:rPr>
        <w:t xml:space="preserve"> </w:t>
      </w:r>
      <w:r>
        <w:rPr>
          <w:lang w:val="en-GB"/>
        </w:rPr>
        <w:t>by</w:t>
      </w:r>
      <w:r>
        <w:rPr>
          <w:spacing w:val="-8"/>
          <w:lang w:val="en-GB"/>
        </w:rPr>
        <w:t xml:space="preserve"> </w:t>
      </w:r>
      <w:r>
        <w:rPr>
          <w:lang w:val="en-GB"/>
        </w:rPr>
        <w:t>a</w:t>
      </w:r>
      <w:r>
        <w:rPr>
          <w:spacing w:val="-7"/>
          <w:lang w:val="en-GB"/>
        </w:rPr>
        <w:t xml:space="preserve"> </w:t>
      </w:r>
      <w:r>
        <w:rPr>
          <w:lang w:val="en-GB"/>
        </w:rPr>
        <w:t>machine,</w:t>
      </w:r>
      <w:r>
        <w:rPr>
          <w:spacing w:val="-10"/>
          <w:lang w:val="en-GB"/>
        </w:rPr>
        <w:t xml:space="preserve"> </w:t>
      </w:r>
      <w:r>
        <w:rPr>
          <w:lang w:val="en-GB"/>
        </w:rPr>
        <w:t>and</w:t>
      </w:r>
      <w:r>
        <w:rPr>
          <w:spacing w:val="-6"/>
          <w:lang w:val="en-GB"/>
        </w:rPr>
        <w:t xml:space="preserve"> </w:t>
      </w:r>
      <w:r>
        <w:rPr>
          <w:lang w:val="en-GB"/>
        </w:rPr>
        <w:t>second,</w:t>
      </w:r>
      <w:r>
        <w:rPr>
          <w:spacing w:val="-10"/>
          <w:lang w:val="en-GB"/>
        </w:rPr>
        <w:t xml:space="preserve"> </w:t>
      </w:r>
      <w:r>
        <w:rPr>
          <w:lang w:val="en-GB"/>
        </w:rPr>
        <w:t>online</w:t>
      </w:r>
      <w:r>
        <w:rPr>
          <w:spacing w:val="-9"/>
          <w:lang w:val="en-GB"/>
        </w:rPr>
        <w:t xml:space="preserve"> </w:t>
      </w:r>
      <w:r>
        <w:rPr>
          <w:lang w:val="en-GB"/>
        </w:rPr>
        <w:t>communication</w:t>
      </w:r>
      <w:r>
        <w:rPr>
          <w:spacing w:val="-6"/>
          <w:lang w:val="en-GB"/>
        </w:rPr>
        <w:t xml:space="preserve"> </w:t>
      </w:r>
      <w:r>
        <w:rPr>
          <w:lang w:val="en-GB"/>
        </w:rPr>
        <w:t>is multimodal. There are two scales dealing with online communication. The first is online conversation and discussion (open and social), and the second is goal oriented online transactions and collaboration (towards a goal).</w:t>
      </w:r>
    </w:p>
    <w:p w14:paraId="07A70B17" w14:textId="77777777" w:rsidR="0062591A" w:rsidRDefault="00000000" w:rsidP="00B62352">
      <w:pPr>
        <w:pStyle w:val="Textkrper"/>
        <w:spacing w:before="159"/>
        <w:jc w:val="both"/>
        <w:rPr>
          <w:lang w:val="en-GB"/>
        </w:rPr>
      </w:pPr>
      <w:r>
        <w:rPr>
          <w:lang w:val="en-GB"/>
        </w:rPr>
        <w:t>Let's</w:t>
      </w:r>
      <w:r>
        <w:rPr>
          <w:spacing w:val="-2"/>
          <w:lang w:val="en-GB"/>
        </w:rPr>
        <w:t xml:space="preserve"> </w:t>
      </w:r>
      <w:r>
        <w:rPr>
          <w:lang w:val="en-GB"/>
        </w:rPr>
        <w:t>look</w:t>
      </w:r>
      <w:r>
        <w:rPr>
          <w:spacing w:val="-3"/>
          <w:lang w:val="en-GB"/>
        </w:rPr>
        <w:t xml:space="preserve"> </w:t>
      </w:r>
      <w:r>
        <w:rPr>
          <w:lang w:val="en-GB"/>
        </w:rPr>
        <w:t>at</w:t>
      </w:r>
      <w:r>
        <w:rPr>
          <w:spacing w:val="-3"/>
          <w:lang w:val="en-GB"/>
        </w:rPr>
        <w:t xml:space="preserve"> </w:t>
      </w:r>
      <w:r>
        <w:rPr>
          <w:lang w:val="en-GB"/>
        </w:rPr>
        <w:t>these</w:t>
      </w:r>
      <w:r>
        <w:rPr>
          <w:spacing w:val="-1"/>
          <w:lang w:val="en-GB"/>
        </w:rPr>
        <w:t xml:space="preserve"> </w:t>
      </w:r>
      <w:r>
        <w:rPr>
          <w:lang w:val="en-GB"/>
        </w:rPr>
        <w:t>examples</w:t>
      </w:r>
      <w:r>
        <w:rPr>
          <w:spacing w:val="-3"/>
          <w:lang w:val="en-GB"/>
        </w:rPr>
        <w:t xml:space="preserve"> </w:t>
      </w:r>
      <w:r>
        <w:rPr>
          <w:lang w:val="en-GB"/>
        </w:rPr>
        <w:t>from</w:t>
      </w:r>
      <w:r>
        <w:rPr>
          <w:spacing w:val="-1"/>
          <w:lang w:val="en-GB"/>
        </w:rPr>
        <w:t xml:space="preserve"> </w:t>
      </w:r>
      <w:r>
        <w:rPr>
          <w:lang w:val="en-GB"/>
        </w:rPr>
        <w:t>level</w:t>
      </w:r>
      <w:r>
        <w:rPr>
          <w:spacing w:val="-1"/>
          <w:lang w:val="en-GB"/>
        </w:rPr>
        <w:t xml:space="preserve"> </w:t>
      </w:r>
      <w:r>
        <w:rPr>
          <w:lang w:val="en-GB"/>
        </w:rPr>
        <w:t>B1</w:t>
      </w:r>
      <w:r>
        <w:rPr>
          <w:spacing w:val="-3"/>
          <w:lang w:val="en-GB"/>
        </w:rPr>
        <w:t xml:space="preserve"> </w:t>
      </w:r>
      <w:r>
        <w:rPr>
          <w:lang w:val="en-GB"/>
        </w:rPr>
        <w:t xml:space="preserve">and level </w:t>
      </w:r>
      <w:r>
        <w:rPr>
          <w:spacing w:val="-5"/>
          <w:lang w:val="en-GB"/>
        </w:rPr>
        <w:t>A2.</w:t>
      </w:r>
    </w:p>
    <w:p w14:paraId="2E611D6A" w14:textId="77777777" w:rsidR="0062591A" w:rsidRDefault="0062591A" w:rsidP="00B62352">
      <w:pPr>
        <w:jc w:val="both"/>
        <w:rPr>
          <w:lang w:val="en-GB"/>
        </w:rPr>
        <w:sectPr w:rsidR="0062591A" w:rsidSect="00052473">
          <w:headerReference w:type="default" r:id="rId15"/>
          <w:footerReference w:type="default" r:id="rId16"/>
          <w:pgSz w:w="11910" w:h="16840"/>
          <w:pgMar w:top="1417" w:right="1417" w:bottom="1134" w:left="1417" w:header="255" w:footer="425" w:gutter="0"/>
          <w:cols w:space="720"/>
          <w:docGrid w:linePitch="299"/>
        </w:sectPr>
      </w:pPr>
    </w:p>
    <w:p w14:paraId="5EB23DDA" w14:textId="77777777" w:rsidR="0062591A" w:rsidRDefault="00000000" w:rsidP="00B62352">
      <w:pPr>
        <w:pStyle w:val="berschrift2"/>
        <w:jc w:val="both"/>
        <w:rPr>
          <w:spacing w:val="1"/>
          <w:lang w:val="en-GB"/>
        </w:rPr>
      </w:pPr>
      <w:r>
        <w:rPr>
          <w:spacing w:val="1"/>
          <w:lang w:val="en-GB"/>
        </w:rPr>
        <w:lastRenderedPageBreak/>
        <w:t>Slide 10</w:t>
      </w:r>
    </w:p>
    <w:p w14:paraId="76FBC5EF" w14:textId="77777777" w:rsidR="0062591A" w:rsidRDefault="00000000" w:rsidP="00B62352">
      <w:pPr>
        <w:pStyle w:val="Textkrper"/>
        <w:spacing w:before="179" w:line="252" w:lineRule="auto"/>
        <w:ind w:right="109"/>
        <w:jc w:val="both"/>
        <w:rPr>
          <w:lang w:val="en-GB"/>
        </w:rPr>
      </w:pPr>
      <w:r>
        <w:rPr>
          <w:lang w:val="en-GB"/>
        </w:rPr>
        <w:t>Mediation scales. The CEFR already included mediation, although it did not do so explicitly, in the notions of co-construction of meaning in interaction and the learner as social agent.</w:t>
      </w:r>
    </w:p>
    <w:p w14:paraId="33E557B0" w14:textId="77777777" w:rsidR="0062591A" w:rsidRDefault="00000000" w:rsidP="00B62352">
      <w:pPr>
        <w:pStyle w:val="Textkrper"/>
        <w:spacing w:before="160" w:line="252" w:lineRule="auto"/>
        <w:ind w:right="106"/>
        <w:jc w:val="both"/>
        <w:rPr>
          <w:lang w:val="en-GB"/>
        </w:rPr>
      </w:pPr>
      <w:r>
        <w:rPr>
          <w:lang w:val="en-GB"/>
        </w:rPr>
        <w:t>In the Companion Volume, mediation appears more explicitly, adding the idea of interlinguistic mediation,</w:t>
      </w:r>
      <w:r>
        <w:rPr>
          <w:spacing w:val="-1"/>
          <w:lang w:val="en-GB"/>
        </w:rPr>
        <w:t xml:space="preserve"> </w:t>
      </w:r>
      <w:r>
        <w:rPr>
          <w:lang w:val="en-GB"/>
        </w:rPr>
        <w:t>the concept of mediation related to communication and learning, and the role</w:t>
      </w:r>
      <w:r>
        <w:rPr>
          <w:spacing w:val="-1"/>
          <w:lang w:val="en-GB"/>
        </w:rPr>
        <w:t xml:space="preserve"> </w:t>
      </w:r>
      <w:r>
        <w:rPr>
          <w:lang w:val="en-GB"/>
        </w:rPr>
        <w:t>of social and cultural mediation.</w:t>
      </w:r>
    </w:p>
    <w:p w14:paraId="0061CA24" w14:textId="77777777" w:rsidR="0062591A" w:rsidRDefault="00000000" w:rsidP="00B62352">
      <w:pPr>
        <w:pStyle w:val="Textkrper"/>
        <w:spacing w:before="160" w:line="252" w:lineRule="auto"/>
        <w:ind w:right="108"/>
        <w:jc w:val="both"/>
        <w:rPr>
          <w:lang w:val="en-GB"/>
        </w:rPr>
      </w:pPr>
      <w:r>
        <w:rPr>
          <w:lang w:val="en-GB"/>
        </w:rPr>
        <w:t>The scales on mediation are organised according to the different mediation activities:</w:t>
      </w:r>
    </w:p>
    <w:p w14:paraId="42947A54" w14:textId="77777777" w:rsidR="0062591A" w:rsidRDefault="00000000" w:rsidP="00B62352">
      <w:pPr>
        <w:pStyle w:val="Textkrper"/>
        <w:numPr>
          <w:ilvl w:val="0"/>
          <w:numId w:val="2"/>
        </w:numPr>
        <w:spacing w:before="160" w:line="252" w:lineRule="auto"/>
        <w:ind w:right="108"/>
        <w:jc w:val="both"/>
        <w:rPr>
          <w:lang w:val="en-GB"/>
        </w:rPr>
      </w:pPr>
      <w:r>
        <w:rPr>
          <w:lang w:val="en-GB"/>
        </w:rPr>
        <w:t xml:space="preserve">mediating a </w:t>
      </w:r>
      <w:r>
        <w:rPr>
          <w:spacing w:val="-2"/>
          <w:lang w:val="en-GB"/>
        </w:rPr>
        <w:t>text,</w:t>
      </w:r>
    </w:p>
    <w:p w14:paraId="5525CBA5" w14:textId="77777777" w:rsidR="0062591A" w:rsidRDefault="00000000" w:rsidP="00B62352">
      <w:pPr>
        <w:pStyle w:val="berschrift2"/>
        <w:jc w:val="both"/>
        <w:rPr>
          <w:lang w:val="en-GB"/>
        </w:rPr>
      </w:pPr>
      <w:r>
        <w:rPr>
          <w:lang w:val="en-GB"/>
        </w:rPr>
        <w:t>Slide</w:t>
      </w:r>
      <w:r>
        <w:rPr>
          <w:spacing w:val="1"/>
          <w:lang w:val="en-GB"/>
        </w:rPr>
        <w:t xml:space="preserve"> </w:t>
      </w:r>
      <w:r>
        <w:rPr>
          <w:spacing w:val="-5"/>
          <w:lang w:val="en-GB"/>
        </w:rPr>
        <w:t>11</w:t>
      </w:r>
    </w:p>
    <w:p w14:paraId="26026D15" w14:textId="77777777" w:rsidR="0062591A" w:rsidRDefault="00000000" w:rsidP="00B62352">
      <w:pPr>
        <w:pStyle w:val="Textkrper"/>
        <w:numPr>
          <w:ilvl w:val="0"/>
          <w:numId w:val="2"/>
        </w:numPr>
        <w:jc w:val="both"/>
        <w:rPr>
          <w:lang w:val="en-GB"/>
        </w:rPr>
      </w:pPr>
      <w:r>
        <w:rPr>
          <w:lang w:val="en-GB"/>
        </w:rPr>
        <w:t xml:space="preserve">mediating </w:t>
      </w:r>
      <w:r>
        <w:rPr>
          <w:spacing w:val="-2"/>
          <w:lang w:val="en-GB"/>
        </w:rPr>
        <w:t>concepts</w:t>
      </w:r>
    </w:p>
    <w:p w14:paraId="461F86EF" w14:textId="77777777" w:rsidR="0062591A" w:rsidRDefault="00000000" w:rsidP="00B62352">
      <w:pPr>
        <w:pStyle w:val="berschrift2"/>
        <w:spacing w:before="175"/>
        <w:jc w:val="both"/>
        <w:rPr>
          <w:lang w:val="en-GB"/>
        </w:rPr>
      </w:pPr>
      <w:r>
        <w:rPr>
          <w:lang w:val="en-GB"/>
        </w:rPr>
        <w:t>Slide</w:t>
      </w:r>
      <w:r>
        <w:rPr>
          <w:spacing w:val="1"/>
          <w:lang w:val="en-GB"/>
        </w:rPr>
        <w:t xml:space="preserve"> </w:t>
      </w:r>
      <w:r>
        <w:rPr>
          <w:spacing w:val="-5"/>
          <w:lang w:val="en-GB"/>
        </w:rPr>
        <w:t>12</w:t>
      </w:r>
    </w:p>
    <w:p w14:paraId="42886387" w14:textId="77777777" w:rsidR="0062591A" w:rsidRDefault="00000000" w:rsidP="00B62352">
      <w:pPr>
        <w:pStyle w:val="Textkrper"/>
        <w:numPr>
          <w:ilvl w:val="0"/>
          <w:numId w:val="2"/>
        </w:numPr>
        <w:jc w:val="both"/>
        <w:rPr>
          <w:lang w:val="en-GB"/>
        </w:rPr>
      </w:pPr>
      <w:r>
        <w:rPr>
          <w:lang w:val="en-GB"/>
        </w:rPr>
        <w:t>and</w:t>
      </w:r>
      <w:r>
        <w:rPr>
          <w:spacing w:val="-5"/>
          <w:lang w:val="en-GB"/>
        </w:rPr>
        <w:t xml:space="preserve"> </w:t>
      </w:r>
      <w:r>
        <w:rPr>
          <w:lang w:val="en-GB"/>
        </w:rPr>
        <w:t>mediation strategies</w:t>
      </w:r>
      <w:r>
        <w:rPr>
          <w:spacing w:val="-2"/>
          <w:lang w:val="en-GB"/>
        </w:rPr>
        <w:t xml:space="preserve"> </w:t>
      </w:r>
      <w:r>
        <w:rPr>
          <w:lang w:val="en-GB"/>
        </w:rPr>
        <w:t>–</w:t>
      </w:r>
      <w:r>
        <w:rPr>
          <w:spacing w:val="-1"/>
          <w:lang w:val="en-GB"/>
        </w:rPr>
        <w:t xml:space="preserve"> </w:t>
      </w:r>
      <w:r>
        <w:rPr>
          <w:lang w:val="en-GB"/>
        </w:rPr>
        <w:t>strategies</w:t>
      </w:r>
      <w:r>
        <w:rPr>
          <w:spacing w:val="-2"/>
          <w:lang w:val="en-GB"/>
        </w:rPr>
        <w:t xml:space="preserve"> </w:t>
      </w:r>
      <w:r>
        <w:rPr>
          <w:lang w:val="en-GB"/>
        </w:rPr>
        <w:t>to</w:t>
      </w:r>
      <w:r>
        <w:rPr>
          <w:spacing w:val="-1"/>
          <w:lang w:val="en-GB"/>
        </w:rPr>
        <w:t xml:space="preserve"> </w:t>
      </w:r>
      <w:r>
        <w:rPr>
          <w:lang w:val="en-GB"/>
        </w:rPr>
        <w:t>explain a</w:t>
      </w:r>
      <w:r>
        <w:rPr>
          <w:spacing w:val="-6"/>
          <w:lang w:val="en-GB"/>
        </w:rPr>
        <w:t xml:space="preserve"> </w:t>
      </w:r>
      <w:r>
        <w:rPr>
          <w:lang w:val="en-GB"/>
        </w:rPr>
        <w:t>dense</w:t>
      </w:r>
      <w:r>
        <w:rPr>
          <w:spacing w:val="-3"/>
          <w:lang w:val="en-GB"/>
        </w:rPr>
        <w:t xml:space="preserve"> </w:t>
      </w:r>
      <w:r>
        <w:rPr>
          <w:lang w:val="en-GB"/>
        </w:rPr>
        <w:t>concept and</w:t>
      </w:r>
      <w:r>
        <w:rPr>
          <w:spacing w:val="-3"/>
          <w:lang w:val="en-GB"/>
        </w:rPr>
        <w:t xml:space="preserve"> </w:t>
      </w:r>
      <w:r>
        <w:rPr>
          <w:lang w:val="en-GB"/>
        </w:rPr>
        <w:t>strategies</w:t>
      </w:r>
      <w:r>
        <w:rPr>
          <w:spacing w:val="-2"/>
          <w:lang w:val="en-GB"/>
        </w:rPr>
        <w:t xml:space="preserve"> </w:t>
      </w:r>
      <w:r>
        <w:rPr>
          <w:lang w:val="en-GB"/>
        </w:rPr>
        <w:t>to</w:t>
      </w:r>
      <w:r>
        <w:rPr>
          <w:spacing w:val="-3"/>
          <w:lang w:val="en-GB"/>
        </w:rPr>
        <w:t xml:space="preserve"> </w:t>
      </w:r>
      <w:r>
        <w:rPr>
          <w:lang w:val="en-GB"/>
        </w:rPr>
        <w:t>simplify</w:t>
      </w:r>
      <w:r>
        <w:rPr>
          <w:spacing w:val="-2"/>
          <w:lang w:val="en-GB"/>
        </w:rPr>
        <w:t xml:space="preserve"> </w:t>
      </w:r>
      <w:r>
        <w:rPr>
          <w:lang w:val="en-GB"/>
        </w:rPr>
        <w:t>a</w:t>
      </w:r>
      <w:r>
        <w:rPr>
          <w:spacing w:val="-3"/>
          <w:lang w:val="en-GB"/>
        </w:rPr>
        <w:t xml:space="preserve"> </w:t>
      </w:r>
      <w:r>
        <w:rPr>
          <w:spacing w:val="-2"/>
          <w:lang w:val="en-GB"/>
        </w:rPr>
        <w:t>text;</w:t>
      </w:r>
    </w:p>
    <w:p w14:paraId="055F10AE" w14:textId="77777777" w:rsidR="0062591A" w:rsidRDefault="00000000" w:rsidP="00B62352">
      <w:pPr>
        <w:pStyle w:val="berschrift2"/>
        <w:spacing w:before="175"/>
        <w:jc w:val="both"/>
        <w:rPr>
          <w:lang w:val="en-GB"/>
        </w:rPr>
      </w:pPr>
      <w:r>
        <w:rPr>
          <w:lang w:val="en-GB"/>
        </w:rPr>
        <w:t>Slide</w:t>
      </w:r>
      <w:r>
        <w:rPr>
          <w:spacing w:val="1"/>
          <w:lang w:val="en-GB"/>
        </w:rPr>
        <w:t xml:space="preserve"> </w:t>
      </w:r>
      <w:r>
        <w:rPr>
          <w:spacing w:val="-5"/>
          <w:lang w:val="en-GB"/>
        </w:rPr>
        <w:t>13</w:t>
      </w:r>
    </w:p>
    <w:p w14:paraId="2B0FA680" w14:textId="77777777" w:rsidR="0062591A" w:rsidRDefault="00000000" w:rsidP="00B62352">
      <w:pPr>
        <w:pStyle w:val="Textkrper"/>
        <w:numPr>
          <w:ilvl w:val="0"/>
          <w:numId w:val="2"/>
        </w:numPr>
        <w:spacing w:before="172"/>
        <w:jc w:val="both"/>
        <w:rPr>
          <w:lang w:val="en-GB"/>
        </w:rPr>
      </w:pPr>
      <w:r>
        <w:rPr>
          <w:lang w:val="en-GB"/>
        </w:rPr>
        <w:t>and</w:t>
      </w:r>
      <w:r>
        <w:rPr>
          <w:spacing w:val="-1"/>
          <w:lang w:val="en-GB"/>
        </w:rPr>
        <w:t xml:space="preserve"> </w:t>
      </w:r>
      <w:r>
        <w:rPr>
          <w:lang w:val="en-GB"/>
        </w:rPr>
        <w:t>mediating</w:t>
      </w:r>
      <w:r>
        <w:rPr>
          <w:spacing w:val="-1"/>
          <w:lang w:val="en-GB"/>
        </w:rPr>
        <w:t xml:space="preserve"> </w:t>
      </w:r>
      <w:r>
        <w:rPr>
          <w:spacing w:val="-2"/>
          <w:lang w:val="en-GB"/>
        </w:rPr>
        <w:t>communication.</w:t>
      </w:r>
    </w:p>
    <w:p w14:paraId="12733453" w14:textId="77777777" w:rsidR="0062591A" w:rsidRDefault="00000000" w:rsidP="00B62352">
      <w:pPr>
        <w:pStyle w:val="berschrift2"/>
        <w:spacing w:before="175"/>
        <w:jc w:val="both"/>
        <w:rPr>
          <w:lang w:val="en-GB"/>
        </w:rPr>
      </w:pPr>
      <w:r>
        <w:rPr>
          <w:lang w:val="en-GB"/>
        </w:rPr>
        <w:t>Slide</w:t>
      </w:r>
      <w:r>
        <w:rPr>
          <w:spacing w:val="1"/>
          <w:lang w:val="en-GB"/>
        </w:rPr>
        <w:t xml:space="preserve"> </w:t>
      </w:r>
      <w:r>
        <w:rPr>
          <w:spacing w:val="-5"/>
          <w:lang w:val="en-GB"/>
        </w:rPr>
        <w:t>14</w:t>
      </w:r>
    </w:p>
    <w:p w14:paraId="68AB13FD" w14:textId="77777777" w:rsidR="0062591A" w:rsidRDefault="00000000" w:rsidP="00B62352">
      <w:pPr>
        <w:pStyle w:val="Textkrper"/>
        <w:spacing w:line="252" w:lineRule="auto"/>
        <w:jc w:val="both"/>
        <w:rPr>
          <w:lang w:val="en-GB"/>
        </w:rPr>
      </w:pPr>
      <w:r>
        <w:rPr>
          <w:lang w:val="en-GB"/>
        </w:rPr>
        <w:t>Plurilingual</w:t>
      </w:r>
      <w:r>
        <w:rPr>
          <w:spacing w:val="34"/>
          <w:lang w:val="en-GB"/>
        </w:rPr>
        <w:t xml:space="preserve"> </w:t>
      </w:r>
      <w:r>
        <w:rPr>
          <w:lang w:val="en-GB"/>
        </w:rPr>
        <w:t>and</w:t>
      </w:r>
      <w:r>
        <w:rPr>
          <w:spacing w:val="35"/>
          <w:lang w:val="en-GB"/>
        </w:rPr>
        <w:t xml:space="preserve"> </w:t>
      </w:r>
      <w:r>
        <w:rPr>
          <w:lang w:val="en-GB"/>
        </w:rPr>
        <w:t>Pluricultural</w:t>
      </w:r>
      <w:r>
        <w:rPr>
          <w:spacing w:val="34"/>
          <w:lang w:val="en-GB"/>
        </w:rPr>
        <w:t xml:space="preserve"> </w:t>
      </w:r>
      <w:r>
        <w:rPr>
          <w:lang w:val="en-GB"/>
        </w:rPr>
        <w:t>competence</w:t>
      </w:r>
      <w:r>
        <w:rPr>
          <w:spacing w:val="35"/>
          <w:lang w:val="en-GB"/>
        </w:rPr>
        <w:t xml:space="preserve"> </w:t>
      </w:r>
      <w:r>
        <w:rPr>
          <w:lang w:val="en-GB"/>
        </w:rPr>
        <w:t>scales</w:t>
      </w:r>
      <w:r>
        <w:rPr>
          <w:spacing w:val="34"/>
          <w:lang w:val="en-GB"/>
        </w:rPr>
        <w:t xml:space="preserve"> </w:t>
      </w:r>
      <w:r>
        <w:rPr>
          <w:lang w:val="en-GB"/>
        </w:rPr>
        <w:t>include</w:t>
      </w:r>
      <w:r>
        <w:rPr>
          <w:spacing w:val="32"/>
          <w:lang w:val="en-GB"/>
        </w:rPr>
        <w:t xml:space="preserve"> </w:t>
      </w:r>
      <w:r>
        <w:rPr>
          <w:lang w:val="en-GB"/>
        </w:rPr>
        <w:t>three</w:t>
      </w:r>
      <w:r>
        <w:rPr>
          <w:spacing w:val="35"/>
          <w:lang w:val="en-GB"/>
        </w:rPr>
        <w:t xml:space="preserve"> </w:t>
      </w:r>
      <w:r>
        <w:rPr>
          <w:lang w:val="en-GB"/>
        </w:rPr>
        <w:t>scales</w:t>
      </w:r>
      <w:r>
        <w:rPr>
          <w:spacing w:val="34"/>
          <w:lang w:val="en-GB"/>
        </w:rPr>
        <w:t xml:space="preserve"> </w:t>
      </w:r>
      <w:r>
        <w:rPr>
          <w:lang w:val="en-GB"/>
        </w:rPr>
        <w:t>in</w:t>
      </w:r>
      <w:r>
        <w:rPr>
          <w:spacing w:val="33"/>
          <w:lang w:val="en-GB"/>
        </w:rPr>
        <w:t xml:space="preserve"> </w:t>
      </w:r>
      <w:r>
        <w:rPr>
          <w:lang w:val="en-GB"/>
        </w:rPr>
        <w:t>the</w:t>
      </w:r>
      <w:r>
        <w:rPr>
          <w:spacing w:val="35"/>
          <w:lang w:val="en-GB"/>
        </w:rPr>
        <w:t xml:space="preserve"> </w:t>
      </w:r>
      <w:r>
        <w:rPr>
          <w:lang w:val="en-GB"/>
        </w:rPr>
        <w:t>Companion</w:t>
      </w:r>
      <w:r>
        <w:rPr>
          <w:spacing w:val="33"/>
          <w:lang w:val="en-GB"/>
        </w:rPr>
        <w:t xml:space="preserve"> </w:t>
      </w:r>
      <w:r>
        <w:rPr>
          <w:lang w:val="en-GB"/>
        </w:rPr>
        <w:t xml:space="preserve">Volume: </w:t>
      </w:r>
    </w:p>
    <w:p w14:paraId="062AC7D3" w14:textId="77777777" w:rsidR="0062591A" w:rsidRDefault="00000000" w:rsidP="00B62352">
      <w:pPr>
        <w:pStyle w:val="Textkrper"/>
        <w:numPr>
          <w:ilvl w:val="0"/>
          <w:numId w:val="2"/>
        </w:numPr>
        <w:spacing w:line="252" w:lineRule="auto"/>
        <w:jc w:val="both"/>
        <w:rPr>
          <w:lang w:val="en-GB"/>
        </w:rPr>
      </w:pPr>
      <w:r>
        <w:rPr>
          <w:lang w:val="en-GB"/>
        </w:rPr>
        <w:t>Building on plurilingual repertoire,</w:t>
      </w:r>
    </w:p>
    <w:p w14:paraId="3240A73F" w14:textId="77777777" w:rsidR="0062591A" w:rsidRDefault="00000000" w:rsidP="00B62352">
      <w:pPr>
        <w:pStyle w:val="Textkrper"/>
        <w:numPr>
          <w:ilvl w:val="0"/>
          <w:numId w:val="2"/>
        </w:numPr>
        <w:spacing w:line="252" w:lineRule="auto"/>
        <w:ind w:left="470" w:right="4854" w:hanging="357"/>
        <w:jc w:val="both"/>
        <w:rPr>
          <w:lang w:val="en-GB"/>
        </w:rPr>
      </w:pPr>
      <w:r>
        <w:rPr>
          <w:lang w:val="en-GB"/>
        </w:rPr>
        <w:t>Building</w:t>
      </w:r>
      <w:r>
        <w:rPr>
          <w:spacing w:val="-9"/>
          <w:lang w:val="en-GB"/>
        </w:rPr>
        <w:t xml:space="preserve"> </w:t>
      </w:r>
      <w:r>
        <w:rPr>
          <w:lang w:val="en-GB"/>
        </w:rPr>
        <w:t>on</w:t>
      </w:r>
      <w:r>
        <w:rPr>
          <w:spacing w:val="-8"/>
          <w:lang w:val="en-GB"/>
        </w:rPr>
        <w:t xml:space="preserve"> </w:t>
      </w:r>
      <w:r>
        <w:rPr>
          <w:lang w:val="en-GB"/>
        </w:rPr>
        <w:t>pluricultural</w:t>
      </w:r>
      <w:r>
        <w:rPr>
          <w:spacing w:val="-10"/>
          <w:lang w:val="en-GB"/>
        </w:rPr>
        <w:t xml:space="preserve"> </w:t>
      </w:r>
      <w:r>
        <w:rPr>
          <w:lang w:val="en-GB"/>
        </w:rPr>
        <w:t>repertoire,</w:t>
      </w:r>
      <w:r>
        <w:rPr>
          <w:spacing w:val="-9"/>
          <w:lang w:val="en-GB"/>
        </w:rPr>
        <w:t xml:space="preserve"> </w:t>
      </w:r>
      <w:r>
        <w:rPr>
          <w:lang w:val="en-GB"/>
        </w:rPr>
        <w:t>and</w:t>
      </w:r>
    </w:p>
    <w:p w14:paraId="755CDB33" w14:textId="77777777" w:rsidR="0062591A" w:rsidRDefault="00000000" w:rsidP="00B62352">
      <w:pPr>
        <w:pStyle w:val="Textkrper"/>
        <w:numPr>
          <w:ilvl w:val="0"/>
          <w:numId w:val="2"/>
        </w:numPr>
        <w:spacing w:line="252" w:lineRule="auto"/>
        <w:ind w:left="470" w:right="4854" w:hanging="357"/>
        <w:jc w:val="both"/>
        <w:rPr>
          <w:lang w:val="en-GB"/>
        </w:rPr>
      </w:pPr>
      <w:r>
        <w:rPr>
          <w:lang w:val="en-GB"/>
        </w:rPr>
        <w:t>Plurilingual comprehension</w:t>
      </w:r>
    </w:p>
    <w:p w14:paraId="06522007" w14:textId="77777777" w:rsidR="0062591A" w:rsidRDefault="00000000" w:rsidP="00B62352">
      <w:pPr>
        <w:pStyle w:val="Textkrper"/>
        <w:spacing w:line="252" w:lineRule="auto"/>
        <w:ind w:left="113"/>
        <w:jc w:val="both"/>
        <w:rPr>
          <w:lang w:val="en-GB"/>
        </w:rPr>
      </w:pPr>
      <w:r>
        <w:rPr>
          <w:lang w:val="en-GB"/>
        </w:rPr>
        <w:t>Let's</w:t>
      </w:r>
      <w:r>
        <w:rPr>
          <w:spacing w:val="-1"/>
          <w:lang w:val="en-GB"/>
        </w:rPr>
        <w:t xml:space="preserve"> </w:t>
      </w:r>
      <w:r>
        <w:rPr>
          <w:lang w:val="en-GB"/>
        </w:rPr>
        <w:t>look</w:t>
      </w:r>
      <w:r>
        <w:rPr>
          <w:spacing w:val="-2"/>
          <w:lang w:val="en-GB"/>
        </w:rPr>
        <w:t xml:space="preserve"> </w:t>
      </w:r>
      <w:r>
        <w:rPr>
          <w:lang w:val="en-GB"/>
        </w:rPr>
        <w:t>at</w:t>
      </w:r>
      <w:r>
        <w:rPr>
          <w:spacing w:val="-2"/>
          <w:lang w:val="en-GB"/>
        </w:rPr>
        <w:t xml:space="preserve"> </w:t>
      </w:r>
      <w:r>
        <w:rPr>
          <w:lang w:val="en-GB"/>
        </w:rPr>
        <w:t>examples</w:t>
      </w:r>
      <w:r>
        <w:rPr>
          <w:spacing w:val="-3"/>
          <w:lang w:val="en-GB"/>
        </w:rPr>
        <w:t xml:space="preserve"> </w:t>
      </w:r>
      <w:r>
        <w:rPr>
          <w:lang w:val="en-GB"/>
        </w:rPr>
        <w:t>of</w:t>
      </w:r>
      <w:r>
        <w:rPr>
          <w:spacing w:val="-3"/>
          <w:lang w:val="en-GB"/>
        </w:rPr>
        <w:t xml:space="preserve"> </w:t>
      </w:r>
      <w:r>
        <w:rPr>
          <w:lang w:val="en-GB"/>
        </w:rPr>
        <w:t>the</w:t>
      </w:r>
      <w:r>
        <w:rPr>
          <w:spacing w:val="-2"/>
          <w:lang w:val="en-GB"/>
        </w:rPr>
        <w:t xml:space="preserve"> </w:t>
      </w:r>
      <w:r>
        <w:rPr>
          <w:lang w:val="en-GB"/>
        </w:rPr>
        <w:t>scales</w:t>
      </w:r>
      <w:r>
        <w:rPr>
          <w:spacing w:val="-1"/>
          <w:lang w:val="en-GB"/>
        </w:rPr>
        <w:t xml:space="preserve"> </w:t>
      </w:r>
      <w:r>
        <w:rPr>
          <w:lang w:val="en-GB"/>
        </w:rPr>
        <w:t>for</w:t>
      </w:r>
      <w:r>
        <w:rPr>
          <w:spacing w:val="-3"/>
          <w:lang w:val="en-GB"/>
        </w:rPr>
        <w:t xml:space="preserve"> </w:t>
      </w:r>
      <w:r>
        <w:rPr>
          <w:lang w:val="en-GB"/>
        </w:rPr>
        <w:t>different</w:t>
      </w:r>
      <w:r>
        <w:rPr>
          <w:spacing w:val="-1"/>
          <w:lang w:val="en-GB"/>
        </w:rPr>
        <w:t xml:space="preserve"> </w:t>
      </w:r>
      <w:r>
        <w:rPr>
          <w:spacing w:val="-2"/>
          <w:lang w:val="en-GB"/>
        </w:rPr>
        <w:t>levels.</w:t>
      </w:r>
    </w:p>
    <w:p w14:paraId="17A3609F" w14:textId="77777777" w:rsidR="0062591A" w:rsidRDefault="00000000" w:rsidP="00B62352">
      <w:pPr>
        <w:pStyle w:val="berschrift2"/>
        <w:spacing w:before="175"/>
        <w:jc w:val="both"/>
        <w:rPr>
          <w:lang w:val="en-GB"/>
        </w:rPr>
      </w:pPr>
      <w:r>
        <w:rPr>
          <w:lang w:val="en-GB"/>
        </w:rPr>
        <w:t>Slide</w:t>
      </w:r>
      <w:r>
        <w:rPr>
          <w:spacing w:val="1"/>
          <w:lang w:val="en-GB"/>
        </w:rPr>
        <w:t xml:space="preserve"> </w:t>
      </w:r>
      <w:r>
        <w:rPr>
          <w:spacing w:val="-5"/>
          <w:lang w:val="en-GB"/>
        </w:rPr>
        <w:t>15</w:t>
      </w:r>
    </w:p>
    <w:p w14:paraId="71BE7073" w14:textId="77777777" w:rsidR="0062591A" w:rsidRDefault="00000000" w:rsidP="00B62352">
      <w:pPr>
        <w:pStyle w:val="Textkrper"/>
        <w:spacing w:before="173"/>
        <w:jc w:val="both"/>
        <w:rPr>
          <w:spacing w:val="-2"/>
          <w:lang w:val="en-GB"/>
        </w:rPr>
      </w:pPr>
      <w:r>
        <w:rPr>
          <w:lang w:val="en-GB"/>
        </w:rPr>
        <w:t>If</w:t>
      </w:r>
      <w:r>
        <w:rPr>
          <w:spacing w:val="-1"/>
          <w:lang w:val="en-GB"/>
        </w:rPr>
        <w:t xml:space="preserve"> </w:t>
      </w:r>
      <w:r>
        <w:rPr>
          <w:lang w:val="en-GB"/>
        </w:rPr>
        <w:t>you</w:t>
      </w:r>
      <w:r>
        <w:rPr>
          <w:spacing w:val="-2"/>
          <w:lang w:val="en-GB"/>
        </w:rPr>
        <w:t xml:space="preserve"> </w:t>
      </w:r>
      <w:r>
        <w:rPr>
          <w:lang w:val="en-GB"/>
        </w:rPr>
        <w:t>want</w:t>
      </w:r>
      <w:r>
        <w:rPr>
          <w:spacing w:val="-2"/>
          <w:lang w:val="en-GB"/>
        </w:rPr>
        <w:t xml:space="preserve"> </w:t>
      </w:r>
      <w:r>
        <w:rPr>
          <w:lang w:val="en-GB"/>
        </w:rPr>
        <w:t>to</w:t>
      </w:r>
      <w:r>
        <w:rPr>
          <w:spacing w:val="-1"/>
          <w:lang w:val="en-GB"/>
        </w:rPr>
        <w:t xml:space="preserve"> </w:t>
      </w:r>
      <w:r>
        <w:rPr>
          <w:lang w:val="en-GB"/>
        </w:rPr>
        <w:t>know</w:t>
      </w:r>
      <w:r>
        <w:rPr>
          <w:spacing w:val="-2"/>
          <w:lang w:val="en-GB"/>
        </w:rPr>
        <w:t xml:space="preserve"> </w:t>
      </w:r>
      <w:r>
        <w:rPr>
          <w:lang w:val="en-GB"/>
        </w:rPr>
        <w:t>more have</w:t>
      </w:r>
      <w:r>
        <w:rPr>
          <w:spacing w:val="-1"/>
          <w:lang w:val="en-GB"/>
        </w:rPr>
        <w:t xml:space="preserve"> </w:t>
      </w:r>
      <w:r>
        <w:rPr>
          <w:lang w:val="en-GB"/>
        </w:rPr>
        <w:t>a look</w:t>
      </w:r>
      <w:r>
        <w:rPr>
          <w:spacing w:val="-2"/>
          <w:lang w:val="en-GB"/>
        </w:rPr>
        <w:t xml:space="preserve"> </w:t>
      </w:r>
      <w:r>
        <w:rPr>
          <w:lang w:val="en-GB"/>
        </w:rPr>
        <w:t>at</w:t>
      </w:r>
      <w:r>
        <w:rPr>
          <w:spacing w:val="-1"/>
          <w:lang w:val="en-GB"/>
        </w:rPr>
        <w:t xml:space="preserve"> </w:t>
      </w:r>
      <w:r>
        <w:rPr>
          <w:lang w:val="en-GB"/>
        </w:rPr>
        <w:t>the</w:t>
      </w:r>
      <w:r>
        <w:rPr>
          <w:spacing w:val="-2"/>
          <w:lang w:val="en-GB"/>
        </w:rPr>
        <w:t xml:space="preserve"> </w:t>
      </w:r>
      <w:r>
        <w:rPr>
          <w:lang w:val="en-GB"/>
        </w:rPr>
        <w:t>following</w:t>
      </w:r>
      <w:r>
        <w:rPr>
          <w:spacing w:val="-2"/>
          <w:lang w:val="en-GB"/>
        </w:rPr>
        <w:t xml:space="preserve"> bibliography:</w:t>
      </w:r>
    </w:p>
    <w:p w14:paraId="31ECF0ED" w14:textId="77777777" w:rsidR="0062591A" w:rsidRDefault="00000000" w:rsidP="00B62352">
      <w:pPr>
        <w:pStyle w:val="Textkrper"/>
        <w:spacing w:before="173"/>
        <w:ind w:left="709" w:hanging="597"/>
        <w:jc w:val="both"/>
        <w:rPr>
          <w:lang w:val="en-GB"/>
        </w:rPr>
      </w:pPr>
      <w:r>
        <w:rPr>
          <w:lang w:val="en-GB"/>
        </w:rPr>
        <w:t xml:space="preserve">Council of Europe. 2001. </w:t>
      </w:r>
      <w:r>
        <w:rPr>
          <w:i/>
          <w:iCs/>
          <w:lang w:val="en-GB"/>
        </w:rPr>
        <w:t>Common European Framework of Reference for Languages: Learning, Teaching, Assessment</w:t>
      </w:r>
      <w:r>
        <w:rPr>
          <w:lang w:val="en-GB"/>
        </w:rPr>
        <w:t xml:space="preserve">. Council of Europe. </w:t>
      </w:r>
    </w:p>
    <w:p w14:paraId="69E38565" w14:textId="77777777" w:rsidR="0062591A" w:rsidRDefault="00000000" w:rsidP="00B62352">
      <w:pPr>
        <w:pStyle w:val="Textkrper"/>
        <w:spacing w:before="173"/>
        <w:ind w:left="709" w:hanging="597"/>
        <w:jc w:val="both"/>
        <w:rPr>
          <w:lang w:val="en-GB"/>
        </w:rPr>
      </w:pPr>
      <w:r>
        <w:rPr>
          <w:lang w:val="en-GB"/>
        </w:rPr>
        <w:t xml:space="preserve">Council of Europe. 2018. </w:t>
      </w:r>
      <w:r>
        <w:rPr>
          <w:i/>
          <w:iCs/>
          <w:lang w:val="en-GB"/>
        </w:rPr>
        <w:t>Common European Framework of Reference for Languages: Learning, Teaching, Assessment. Companion Volume with New Descriptors</w:t>
      </w:r>
      <w:r>
        <w:rPr>
          <w:lang w:val="en-GB"/>
        </w:rPr>
        <w:t>. Council of Europe.</w:t>
      </w:r>
    </w:p>
    <w:p w14:paraId="5881509A" w14:textId="77777777" w:rsidR="0062591A" w:rsidRDefault="00000000" w:rsidP="00B62352">
      <w:pPr>
        <w:pStyle w:val="Textkrper"/>
        <w:spacing w:before="173"/>
        <w:ind w:left="709" w:hanging="597"/>
        <w:jc w:val="both"/>
        <w:rPr>
          <w:lang w:val="en-GB"/>
        </w:rPr>
      </w:pPr>
      <w:r>
        <w:rPr>
          <w:lang w:val="en-GB"/>
        </w:rPr>
        <w:t xml:space="preserve">Council of Europe. 2020. </w:t>
      </w:r>
      <w:r>
        <w:rPr>
          <w:i/>
          <w:iCs/>
          <w:lang w:val="en-GB"/>
        </w:rPr>
        <w:t>Common European Framework of Reference for Languages: Learning, Teaching, Assessment. Companion volume</w:t>
      </w:r>
      <w:r>
        <w:rPr>
          <w:lang w:val="en-GB"/>
        </w:rPr>
        <w:t>. Council of Europe.</w:t>
      </w:r>
    </w:p>
    <w:p w14:paraId="73FE06C6" w14:textId="77777777" w:rsidR="0062591A" w:rsidRDefault="00000000" w:rsidP="00B62352">
      <w:pPr>
        <w:pStyle w:val="Textkrper"/>
        <w:spacing w:before="173"/>
        <w:ind w:left="709" w:hanging="597"/>
        <w:jc w:val="both"/>
        <w:rPr>
          <w:lang w:val="en-GB"/>
        </w:rPr>
      </w:pPr>
      <w:r>
        <w:rPr>
          <w:lang w:val="en-GB"/>
        </w:rPr>
        <w:t xml:space="preserve">De Jong, J. 2018. Updates to the CEFR. In </w:t>
      </w:r>
      <w:r>
        <w:rPr>
          <w:i/>
          <w:iCs/>
          <w:lang w:val="en-GB"/>
        </w:rPr>
        <w:t>The CEFR Companion with New Descriptors: Uses and Implications for Language testing and Assessment</w:t>
      </w:r>
      <w:r>
        <w:rPr>
          <w:lang w:val="en-GB"/>
        </w:rPr>
        <w:t xml:space="preserve">. </w:t>
      </w:r>
      <w:proofErr w:type="spellStart"/>
      <w:r>
        <w:rPr>
          <w:lang w:val="en-GB"/>
        </w:rPr>
        <w:t>VIth</w:t>
      </w:r>
      <w:proofErr w:type="spellEnd"/>
      <w:r>
        <w:rPr>
          <w:lang w:val="en-GB"/>
        </w:rPr>
        <w:t xml:space="preserve"> EALTA CEFR SIG: 3-5.</w:t>
      </w:r>
    </w:p>
    <w:p w14:paraId="7356CA2B" w14:textId="77777777" w:rsidR="0062591A" w:rsidRDefault="00000000" w:rsidP="00F06544">
      <w:pPr>
        <w:pStyle w:val="Textkrper"/>
        <w:spacing w:before="173"/>
        <w:ind w:left="142" w:hanging="30"/>
        <w:jc w:val="both"/>
        <w:rPr>
          <w:lang w:val="en-GB"/>
        </w:rPr>
      </w:pPr>
      <w:r>
        <w:rPr>
          <w:lang w:val="en-GB"/>
        </w:rPr>
        <w:lastRenderedPageBreak/>
        <w:t xml:space="preserve">North, B. and E. </w:t>
      </w:r>
      <w:proofErr w:type="spellStart"/>
      <w:r>
        <w:rPr>
          <w:lang w:val="en-GB"/>
        </w:rPr>
        <w:t>Piccardo</w:t>
      </w:r>
      <w:proofErr w:type="spellEnd"/>
      <w:r>
        <w:rPr>
          <w:lang w:val="en-GB"/>
        </w:rPr>
        <w:t xml:space="preserve">. 2016. Developing illustrative descriptors of aspects of mediation for the Common European Framework of Reference (CEFR): A Council of Europe project. </w:t>
      </w:r>
      <w:r>
        <w:rPr>
          <w:i/>
          <w:iCs/>
          <w:lang w:val="en-GB"/>
        </w:rPr>
        <w:t>Language Teaching</w:t>
      </w:r>
      <w:r>
        <w:rPr>
          <w:lang w:val="en-GB"/>
        </w:rPr>
        <w:t xml:space="preserve"> 49/3: 455-459.</w:t>
      </w:r>
    </w:p>
    <w:p w14:paraId="6396D791" w14:textId="77777777" w:rsidR="0062591A" w:rsidRDefault="00000000" w:rsidP="00B62352">
      <w:pPr>
        <w:pStyle w:val="Textkrper"/>
        <w:spacing w:before="173"/>
        <w:ind w:left="709" w:hanging="597"/>
        <w:jc w:val="both"/>
        <w:rPr>
          <w:lang w:val="en-GB"/>
        </w:rPr>
      </w:pPr>
      <w:proofErr w:type="spellStart"/>
      <w:r>
        <w:rPr>
          <w:lang w:val="en-GB"/>
        </w:rPr>
        <w:t>Figueras</w:t>
      </w:r>
      <w:proofErr w:type="spellEnd"/>
      <w:r>
        <w:rPr>
          <w:lang w:val="en-GB"/>
        </w:rPr>
        <w:t xml:space="preserve">, N. 2012. The impact of the CEFR. </w:t>
      </w:r>
      <w:r>
        <w:rPr>
          <w:i/>
          <w:iCs/>
          <w:lang w:val="en-GB"/>
        </w:rPr>
        <w:t>ELT Journal</w:t>
      </w:r>
      <w:r>
        <w:rPr>
          <w:lang w:val="en-GB"/>
        </w:rPr>
        <w:t xml:space="preserve"> 66/4: 477-485.</w:t>
      </w:r>
    </w:p>
    <w:p w14:paraId="2CD8D0EF" w14:textId="77777777" w:rsidR="0062591A" w:rsidRDefault="00000000" w:rsidP="00F06544">
      <w:pPr>
        <w:pStyle w:val="Textkrper"/>
        <w:spacing w:before="173"/>
        <w:ind w:left="142" w:hanging="30"/>
        <w:jc w:val="both"/>
        <w:rPr>
          <w:lang w:val="en-GB"/>
        </w:rPr>
      </w:pPr>
      <w:proofErr w:type="spellStart"/>
      <w:r>
        <w:rPr>
          <w:lang w:val="en-GB"/>
        </w:rPr>
        <w:t>Piccardo</w:t>
      </w:r>
      <w:proofErr w:type="spellEnd"/>
      <w:r>
        <w:rPr>
          <w:lang w:val="en-GB"/>
        </w:rPr>
        <w:t xml:space="preserve">, E., North, B., &amp; Goodier, T. (2019). Broadening the scope of language education: Mediation, plurilingualism, and collaborative learning: The CEFR companion volume. </w:t>
      </w:r>
      <w:r>
        <w:rPr>
          <w:i/>
          <w:iCs/>
          <w:lang w:val="en-GB"/>
        </w:rPr>
        <w:t>Journal of e-Learning and Knowledge Society</w:t>
      </w:r>
      <w:r>
        <w:rPr>
          <w:lang w:val="en-GB"/>
        </w:rPr>
        <w:t xml:space="preserve"> 15(1): 17-36.</w:t>
      </w:r>
    </w:p>
    <w:p w14:paraId="14D432F3" w14:textId="77777777" w:rsidR="0062591A" w:rsidRDefault="0062591A" w:rsidP="00B62352">
      <w:pPr>
        <w:jc w:val="both"/>
        <w:rPr>
          <w:lang w:val="en-GB"/>
        </w:rPr>
        <w:sectPr w:rsidR="0062591A" w:rsidSect="00052473">
          <w:pgSz w:w="11910" w:h="16840"/>
          <w:pgMar w:top="1417" w:right="1417" w:bottom="1134" w:left="1417" w:header="451" w:footer="1235" w:gutter="0"/>
          <w:cols w:space="720"/>
          <w:docGrid w:linePitch="299"/>
        </w:sectPr>
      </w:pPr>
    </w:p>
    <w:p w14:paraId="2BB34AC0" w14:textId="77777777" w:rsidR="0062591A" w:rsidRDefault="00000000" w:rsidP="002B4C08">
      <w:pPr>
        <w:pStyle w:val="berschrift1"/>
        <w:spacing w:before="274" w:line="252" w:lineRule="auto"/>
        <w:ind w:left="0"/>
        <w:jc w:val="both"/>
        <w:rPr>
          <w:lang w:val="en-GB"/>
        </w:rPr>
      </w:pPr>
      <w:bookmarkStart w:id="4" w:name="Video_3._Innovative_aspects_of_the_Compa"/>
      <w:bookmarkEnd w:id="4"/>
      <w:r>
        <w:rPr>
          <w:lang w:val="en-GB"/>
        </w:rPr>
        <w:lastRenderedPageBreak/>
        <w:t>Video</w:t>
      </w:r>
      <w:r>
        <w:rPr>
          <w:spacing w:val="-6"/>
          <w:lang w:val="en-GB"/>
        </w:rPr>
        <w:t xml:space="preserve"> </w:t>
      </w:r>
      <w:r>
        <w:rPr>
          <w:lang w:val="en-GB"/>
        </w:rPr>
        <w:t>3.</w:t>
      </w:r>
      <w:r>
        <w:rPr>
          <w:spacing w:val="-3"/>
          <w:lang w:val="en-GB"/>
        </w:rPr>
        <w:t xml:space="preserve"> </w:t>
      </w:r>
      <w:r>
        <w:rPr>
          <w:lang w:val="en-GB"/>
        </w:rPr>
        <w:t>Innovative</w:t>
      </w:r>
      <w:r>
        <w:rPr>
          <w:spacing w:val="-6"/>
          <w:lang w:val="en-GB"/>
        </w:rPr>
        <w:t xml:space="preserve"> </w:t>
      </w:r>
      <w:r>
        <w:rPr>
          <w:lang w:val="en-GB"/>
        </w:rPr>
        <w:t>aspects</w:t>
      </w:r>
      <w:r>
        <w:rPr>
          <w:spacing w:val="-4"/>
          <w:lang w:val="en-GB"/>
        </w:rPr>
        <w:t xml:space="preserve"> </w:t>
      </w:r>
      <w:r>
        <w:rPr>
          <w:lang w:val="en-GB"/>
        </w:rPr>
        <w:t>of</w:t>
      </w:r>
      <w:r>
        <w:rPr>
          <w:spacing w:val="-3"/>
          <w:lang w:val="en-GB"/>
        </w:rPr>
        <w:t xml:space="preserve"> </w:t>
      </w:r>
      <w:r>
        <w:rPr>
          <w:lang w:val="en-GB"/>
        </w:rPr>
        <w:t>the</w:t>
      </w:r>
      <w:r>
        <w:rPr>
          <w:spacing w:val="-6"/>
          <w:lang w:val="en-GB"/>
        </w:rPr>
        <w:t xml:space="preserve"> </w:t>
      </w:r>
      <w:r>
        <w:rPr>
          <w:lang w:val="en-GB"/>
        </w:rPr>
        <w:t>Companion</w:t>
      </w:r>
      <w:r>
        <w:rPr>
          <w:spacing w:val="-2"/>
          <w:lang w:val="en-GB"/>
        </w:rPr>
        <w:t xml:space="preserve"> </w:t>
      </w:r>
      <w:r>
        <w:rPr>
          <w:lang w:val="en-GB"/>
        </w:rPr>
        <w:t>Volume</w:t>
      </w:r>
      <w:r>
        <w:rPr>
          <w:spacing w:val="-3"/>
          <w:lang w:val="en-GB"/>
        </w:rPr>
        <w:t xml:space="preserve"> </w:t>
      </w:r>
      <w:r>
        <w:rPr>
          <w:lang w:val="en-GB"/>
        </w:rPr>
        <w:t>to</w:t>
      </w:r>
      <w:r>
        <w:rPr>
          <w:spacing w:val="-6"/>
          <w:lang w:val="en-GB"/>
        </w:rPr>
        <w:t xml:space="preserve"> </w:t>
      </w:r>
      <w:r>
        <w:rPr>
          <w:lang w:val="en-GB"/>
        </w:rPr>
        <w:t>the CEFR: concepts in depth</w:t>
      </w:r>
    </w:p>
    <w:p w14:paraId="1847839D" w14:textId="77777777" w:rsidR="0062591A" w:rsidRDefault="00000000" w:rsidP="00B62352">
      <w:pPr>
        <w:pStyle w:val="berschrift2"/>
        <w:spacing w:before="278"/>
        <w:jc w:val="both"/>
        <w:rPr>
          <w:lang w:val="en-GB"/>
        </w:rPr>
      </w:pPr>
      <w:r>
        <w:rPr>
          <w:lang w:val="en-GB"/>
        </w:rPr>
        <w:t>Slide</w:t>
      </w:r>
      <w:r>
        <w:rPr>
          <w:spacing w:val="1"/>
          <w:lang w:val="en-GB"/>
        </w:rPr>
        <w:t xml:space="preserve"> </w:t>
      </w:r>
      <w:r>
        <w:rPr>
          <w:spacing w:val="-10"/>
          <w:lang w:val="en-GB"/>
        </w:rPr>
        <w:t>1</w:t>
      </w:r>
    </w:p>
    <w:p w14:paraId="0A90EC0A" w14:textId="77777777" w:rsidR="0062591A" w:rsidRDefault="00000000" w:rsidP="00B62352">
      <w:pPr>
        <w:pStyle w:val="Textkrper"/>
        <w:jc w:val="both"/>
        <w:rPr>
          <w:lang w:val="en-GB"/>
        </w:rPr>
      </w:pPr>
      <w:r>
        <w:rPr>
          <w:lang w:val="en-GB"/>
        </w:rPr>
        <w:t>This</w:t>
      </w:r>
      <w:r>
        <w:rPr>
          <w:spacing w:val="-2"/>
          <w:lang w:val="en-GB"/>
        </w:rPr>
        <w:t xml:space="preserve"> </w:t>
      </w:r>
      <w:r>
        <w:rPr>
          <w:lang w:val="en-GB"/>
        </w:rPr>
        <w:t>video</w:t>
      </w:r>
      <w:r>
        <w:rPr>
          <w:spacing w:val="-3"/>
          <w:lang w:val="en-GB"/>
        </w:rPr>
        <w:t xml:space="preserve"> </w:t>
      </w:r>
      <w:r>
        <w:rPr>
          <w:lang w:val="en-GB"/>
        </w:rPr>
        <w:t>explains</w:t>
      </w:r>
      <w:r>
        <w:rPr>
          <w:spacing w:val="-3"/>
          <w:lang w:val="en-GB"/>
        </w:rPr>
        <w:t xml:space="preserve"> </w:t>
      </w:r>
      <w:r>
        <w:rPr>
          <w:lang w:val="en-GB"/>
        </w:rPr>
        <w:t>the</w:t>
      </w:r>
      <w:r>
        <w:rPr>
          <w:spacing w:val="-1"/>
          <w:lang w:val="en-GB"/>
        </w:rPr>
        <w:t xml:space="preserve"> </w:t>
      </w:r>
      <w:r>
        <w:rPr>
          <w:lang w:val="en-GB"/>
        </w:rPr>
        <w:t>innovate</w:t>
      </w:r>
      <w:r>
        <w:rPr>
          <w:spacing w:val="-3"/>
          <w:lang w:val="en-GB"/>
        </w:rPr>
        <w:t xml:space="preserve"> </w:t>
      </w:r>
      <w:r>
        <w:rPr>
          <w:lang w:val="en-GB"/>
        </w:rPr>
        <w:t>aspects</w:t>
      </w:r>
      <w:r>
        <w:rPr>
          <w:spacing w:val="-2"/>
          <w:lang w:val="en-GB"/>
        </w:rPr>
        <w:t xml:space="preserve"> </w:t>
      </w:r>
      <w:r>
        <w:rPr>
          <w:lang w:val="en-GB"/>
        </w:rPr>
        <w:t>of</w:t>
      </w:r>
      <w:r>
        <w:rPr>
          <w:spacing w:val="-2"/>
          <w:lang w:val="en-GB"/>
        </w:rPr>
        <w:t xml:space="preserve"> </w:t>
      </w:r>
      <w:r>
        <w:rPr>
          <w:lang w:val="en-GB"/>
        </w:rPr>
        <w:t>the</w:t>
      </w:r>
      <w:r>
        <w:rPr>
          <w:spacing w:val="-3"/>
          <w:lang w:val="en-GB"/>
        </w:rPr>
        <w:t xml:space="preserve"> </w:t>
      </w:r>
      <w:r>
        <w:rPr>
          <w:lang w:val="en-GB"/>
        </w:rPr>
        <w:t>CEFR</w:t>
      </w:r>
      <w:r>
        <w:rPr>
          <w:spacing w:val="-2"/>
          <w:lang w:val="en-GB"/>
        </w:rPr>
        <w:t xml:space="preserve"> </w:t>
      </w:r>
      <w:r>
        <w:rPr>
          <w:lang w:val="en-GB"/>
        </w:rPr>
        <w:t>Companion</w:t>
      </w:r>
      <w:r>
        <w:rPr>
          <w:spacing w:val="-2"/>
          <w:lang w:val="en-GB"/>
        </w:rPr>
        <w:t xml:space="preserve"> </w:t>
      </w:r>
      <w:r>
        <w:rPr>
          <w:lang w:val="en-GB"/>
        </w:rPr>
        <w:t>Volume</w:t>
      </w:r>
      <w:r>
        <w:rPr>
          <w:spacing w:val="-1"/>
          <w:lang w:val="en-GB"/>
        </w:rPr>
        <w:t xml:space="preserve"> </w:t>
      </w:r>
      <w:r>
        <w:rPr>
          <w:lang w:val="en-GB"/>
        </w:rPr>
        <w:t xml:space="preserve">in more </w:t>
      </w:r>
      <w:r>
        <w:rPr>
          <w:spacing w:val="-2"/>
          <w:lang w:val="en-GB"/>
        </w:rPr>
        <w:t>detail.</w:t>
      </w:r>
    </w:p>
    <w:p w14:paraId="74BBF27A" w14:textId="77777777" w:rsidR="0062591A" w:rsidRDefault="00000000" w:rsidP="00B62352">
      <w:pPr>
        <w:pStyle w:val="berschrift2"/>
        <w:spacing w:before="175"/>
        <w:jc w:val="both"/>
        <w:rPr>
          <w:lang w:val="en-GB"/>
        </w:rPr>
      </w:pPr>
      <w:r>
        <w:rPr>
          <w:lang w:val="en-GB"/>
        </w:rPr>
        <w:t>Slide</w:t>
      </w:r>
      <w:r>
        <w:rPr>
          <w:spacing w:val="1"/>
          <w:lang w:val="en-GB"/>
        </w:rPr>
        <w:t xml:space="preserve"> </w:t>
      </w:r>
      <w:r>
        <w:rPr>
          <w:spacing w:val="-10"/>
          <w:lang w:val="en-GB"/>
        </w:rPr>
        <w:t>2</w:t>
      </w:r>
    </w:p>
    <w:p w14:paraId="69523106" w14:textId="77777777" w:rsidR="0062591A" w:rsidRDefault="00000000" w:rsidP="00B62352">
      <w:pPr>
        <w:pStyle w:val="Textkrper"/>
        <w:spacing w:line="252" w:lineRule="auto"/>
        <w:ind w:right="105"/>
        <w:jc w:val="both"/>
        <w:rPr>
          <w:lang w:val="en-GB"/>
        </w:rPr>
      </w:pPr>
      <w:r>
        <w:rPr>
          <w:lang w:val="en-GB"/>
        </w:rPr>
        <w:t>The approach that underlines both the CEFR and the Companion Volume</w:t>
      </w:r>
      <w:r>
        <w:rPr>
          <w:spacing w:val="-1"/>
          <w:lang w:val="en-GB"/>
        </w:rPr>
        <w:t xml:space="preserve"> </w:t>
      </w:r>
      <w:r>
        <w:rPr>
          <w:lang w:val="en-GB"/>
        </w:rPr>
        <w:t>to the CEFR is the action-oriented approach and the notion of the social agent. The Companion Volume reinforces the idea of the four modes of communication and introduces new scales for online interaction, mediation activities and strategies and pluricultural and plurilingual approaches. The paradigm shift that was introduced by the CEFR is therefore strengthened and the idea of aligning learning, teaching and assessment still permeates the theoretical construct behind the framework.</w:t>
      </w:r>
    </w:p>
    <w:p w14:paraId="112F9304" w14:textId="77777777" w:rsidR="0062591A" w:rsidRDefault="00000000" w:rsidP="00B62352">
      <w:pPr>
        <w:pStyle w:val="berschrift2"/>
        <w:spacing w:before="158"/>
        <w:jc w:val="both"/>
        <w:rPr>
          <w:lang w:val="en-GB"/>
        </w:rPr>
      </w:pPr>
      <w:r>
        <w:rPr>
          <w:lang w:val="en-GB"/>
        </w:rPr>
        <w:t>Slide</w:t>
      </w:r>
      <w:r>
        <w:rPr>
          <w:spacing w:val="1"/>
          <w:lang w:val="en-GB"/>
        </w:rPr>
        <w:t xml:space="preserve"> </w:t>
      </w:r>
      <w:r>
        <w:rPr>
          <w:spacing w:val="-10"/>
          <w:lang w:val="en-GB"/>
        </w:rPr>
        <w:t>3</w:t>
      </w:r>
    </w:p>
    <w:p w14:paraId="6927C024" w14:textId="77777777" w:rsidR="0062591A" w:rsidRDefault="00000000" w:rsidP="00B62352">
      <w:pPr>
        <w:pStyle w:val="Textkrper"/>
        <w:spacing w:line="252" w:lineRule="auto"/>
        <w:ind w:right="108"/>
        <w:jc w:val="both"/>
        <w:rPr>
          <w:lang w:val="en-GB"/>
        </w:rPr>
      </w:pPr>
      <w:r>
        <w:rPr>
          <w:lang w:val="en-GB"/>
        </w:rPr>
        <w:t>The</w:t>
      </w:r>
      <w:r>
        <w:rPr>
          <w:spacing w:val="-12"/>
          <w:lang w:val="en-GB"/>
        </w:rPr>
        <w:t xml:space="preserve"> </w:t>
      </w:r>
      <w:r>
        <w:rPr>
          <w:lang w:val="en-GB"/>
        </w:rPr>
        <w:t>action-oriented</w:t>
      </w:r>
      <w:r>
        <w:rPr>
          <w:spacing w:val="-10"/>
          <w:lang w:val="en-GB"/>
        </w:rPr>
        <w:t xml:space="preserve"> </w:t>
      </w:r>
      <w:r>
        <w:rPr>
          <w:lang w:val="en-GB"/>
        </w:rPr>
        <w:t>approach</w:t>
      </w:r>
      <w:r>
        <w:rPr>
          <w:spacing w:val="-10"/>
          <w:lang w:val="en-GB"/>
        </w:rPr>
        <w:t xml:space="preserve"> </w:t>
      </w:r>
      <w:r>
        <w:rPr>
          <w:lang w:val="en-GB"/>
        </w:rPr>
        <w:t>is</w:t>
      </w:r>
      <w:r>
        <w:rPr>
          <w:spacing w:val="-14"/>
          <w:lang w:val="en-GB"/>
        </w:rPr>
        <w:t xml:space="preserve"> </w:t>
      </w:r>
      <w:r>
        <w:rPr>
          <w:lang w:val="en-GB"/>
        </w:rPr>
        <w:t>not</w:t>
      </w:r>
      <w:r>
        <w:rPr>
          <w:spacing w:val="-12"/>
          <w:lang w:val="en-GB"/>
        </w:rPr>
        <w:t xml:space="preserve"> </w:t>
      </w:r>
      <w:r>
        <w:rPr>
          <w:lang w:val="en-GB"/>
        </w:rPr>
        <w:t>a</w:t>
      </w:r>
      <w:r>
        <w:rPr>
          <w:spacing w:val="-11"/>
          <w:lang w:val="en-GB"/>
        </w:rPr>
        <w:t xml:space="preserve"> </w:t>
      </w:r>
      <w:r>
        <w:rPr>
          <w:lang w:val="en-GB"/>
        </w:rPr>
        <w:t>new</w:t>
      </w:r>
      <w:r>
        <w:rPr>
          <w:spacing w:val="-10"/>
          <w:lang w:val="en-GB"/>
        </w:rPr>
        <w:t xml:space="preserve"> </w:t>
      </w:r>
      <w:r>
        <w:rPr>
          <w:lang w:val="en-GB"/>
        </w:rPr>
        <w:t>concept;</w:t>
      </w:r>
      <w:r>
        <w:rPr>
          <w:spacing w:val="-11"/>
          <w:lang w:val="en-GB"/>
        </w:rPr>
        <w:t xml:space="preserve"> </w:t>
      </w:r>
      <w:r>
        <w:rPr>
          <w:lang w:val="en-GB"/>
        </w:rPr>
        <w:t>it</w:t>
      </w:r>
      <w:r>
        <w:rPr>
          <w:spacing w:val="-10"/>
          <w:lang w:val="en-GB"/>
        </w:rPr>
        <w:t xml:space="preserve"> </w:t>
      </w:r>
      <w:r>
        <w:rPr>
          <w:lang w:val="en-GB"/>
        </w:rPr>
        <w:t>was</w:t>
      </w:r>
      <w:r>
        <w:rPr>
          <w:spacing w:val="-14"/>
          <w:lang w:val="en-GB"/>
        </w:rPr>
        <w:t xml:space="preserve"> </w:t>
      </w:r>
      <w:r>
        <w:rPr>
          <w:lang w:val="en-GB"/>
        </w:rPr>
        <w:t>already</w:t>
      </w:r>
      <w:r>
        <w:rPr>
          <w:spacing w:val="-12"/>
          <w:lang w:val="en-GB"/>
        </w:rPr>
        <w:t xml:space="preserve"> </w:t>
      </w:r>
      <w:r>
        <w:rPr>
          <w:lang w:val="en-GB"/>
        </w:rPr>
        <w:t>highlighted</w:t>
      </w:r>
      <w:r>
        <w:rPr>
          <w:spacing w:val="-10"/>
          <w:lang w:val="en-GB"/>
        </w:rPr>
        <w:t xml:space="preserve"> </w:t>
      </w:r>
      <w:r>
        <w:rPr>
          <w:lang w:val="en-GB"/>
        </w:rPr>
        <w:t>in</w:t>
      </w:r>
      <w:r>
        <w:rPr>
          <w:spacing w:val="-12"/>
          <w:lang w:val="en-GB"/>
        </w:rPr>
        <w:t xml:space="preserve"> </w:t>
      </w:r>
      <w:r>
        <w:rPr>
          <w:lang w:val="en-GB"/>
        </w:rPr>
        <w:t>the</w:t>
      </w:r>
      <w:r>
        <w:rPr>
          <w:spacing w:val="-13"/>
          <w:lang w:val="en-GB"/>
        </w:rPr>
        <w:t xml:space="preserve"> </w:t>
      </w:r>
      <w:r>
        <w:rPr>
          <w:lang w:val="en-GB"/>
        </w:rPr>
        <w:t>theoretical</w:t>
      </w:r>
      <w:r>
        <w:rPr>
          <w:spacing w:val="-11"/>
          <w:lang w:val="en-GB"/>
        </w:rPr>
        <w:t xml:space="preserve"> </w:t>
      </w:r>
      <w:r>
        <w:rPr>
          <w:lang w:val="en-GB"/>
        </w:rPr>
        <w:t>part of the CEFR. Viewing the learner as a social agent recognizes that learners are active members of society who interact with others and have</w:t>
      </w:r>
      <w:r>
        <w:rPr>
          <w:spacing w:val="-1"/>
          <w:lang w:val="en-GB"/>
        </w:rPr>
        <w:t xml:space="preserve"> </w:t>
      </w:r>
      <w:r>
        <w:rPr>
          <w:lang w:val="en-GB"/>
        </w:rPr>
        <w:t>the</w:t>
      </w:r>
      <w:r>
        <w:rPr>
          <w:spacing w:val="-1"/>
          <w:lang w:val="en-GB"/>
        </w:rPr>
        <w:t xml:space="preserve"> </w:t>
      </w:r>
      <w:r>
        <w:rPr>
          <w:lang w:val="en-GB"/>
        </w:rPr>
        <w:t>ability to</w:t>
      </w:r>
      <w:r>
        <w:rPr>
          <w:spacing w:val="-1"/>
          <w:lang w:val="en-GB"/>
        </w:rPr>
        <w:t xml:space="preserve"> </w:t>
      </w:r>
      <w:r>
        <w:rPr>
          <w:lang w:val="en-GB"/>
        </w:rPr>
        <w:t>shape their</w:t>
      </w:r>
      <w:r>
        <w:rPr>
          <w:spacing w:val="-1"/>
          <w:lang w:val="en-GB"/>
        </w:rPr>
        <w:t xml:space="preserve"> </w:t>
      </w:r>
      <w:r>
        <w:rPr>
          <w:lang w:val="en-GB"/>
        </w:rPr>
        <w:t>own learning</w:t>
      </w:r>
      <w:r>
        <w:rPr>
          <w:spacing w:val="-2"/>
          <w:lang w:val="en-GB"/>
        </w:rPr>
        <w:t xml:space="preserve"> </w:t>
      </w:r>
      <w:r>
        <w:rPr>
          <w:lang w:val="en-GB"/>
        </w:rPr>
        <w:t>experiences. This approach places a strong emphasis on collaborative tasks and co-construction of meaning, by working together and sharing ideas, learners can take an active role in their own learning process. The</w:t>
      </w:r>
      <w:r>
        <w:rPr>
          <w:spacing w:val="-14"/>
          <w:lang w:val="en-GB"/>
        </w:rPr>
        <w:t xml:space="preserve"> </w:t>
      </w:r>
      <w:r>
        <w:rPr>
          <w:lang w:val="en-GB"/>
        </w:rPr>
        <w:t>action-oriented</w:t>
      </w:r>
      <w:r>
        <w:rPr>
          <w:spacing w:val="-14"/>
          <w:lang w:val="en-GB"/>
        </w:rPr>
        <w:t xml:space="preserve"> </w:t>
      </w:r>
      <w:r>
        <w:rPr>
          <w:lang w:val="en-GB"/>
        </w:rPr>
        <w:t>approach</w:t>
      </w:r>
      <w:r>
        <w:rPr>
          <w:spacing w:val="-13"/>
          <w:lang w:val="en-GB"/>
        </w:rPr>
        <w:t xml:space="preserve"> </w:t>
      </w:r>
      <w:r>
        <w:rPr>
          <w:lang w:val="en-GB"/>
        </w:rPr>
        <w:t>is</w:t>
      </w:r>
      <w:r>
        <w:rPr>
          <w:spacing w:val="-14"/>
          <w:lang w:val="en-GB"/>
        </w:rPr>
        <w:t xml:space="preserve"> </w:t>
      </w:r>
      <w:r>
        <w:rPr>
          <w:lang w:val="en-GB"/>
        </w:rPr>
        <w:t>an</w:t>
      </w:r>
      <w:r>
        <w:rPr>
          <w:spacing w:val="-13"/>
          <w:lang w:val="en-GB"/>
        </w:rPr>
        <w:t xml:space="preserve"> </w:t>
      </w:r>
      <w:r>
        <w:rPr>
          <w:lang w:val="en-GB"/>
        </w:rPr>
        <w:t>important</w:t>
      </w:r>
      <w:r>
        <w:rPr>
          <w:spacing w:val="-14"/>
          <w:lang w:val="en-GB"/>
        </w:rPr>
        <w:t xml:space="preserve"> </w:t>
      </w:r>
      <w:r>
        <w:rPr>
          <w:lang w:val="en-GB"/>
        </w:rPr>
        <w:t>concept</w:t>
      </w:r>
      <w:r>
        <w:rPr>
          <w:spacing w:val="-13"/>
          <w:lang w:val="en-GB"/>
        </w:rPr>
        <w:t xml:space="preserve"> </w:t>
      </w:r>
      <w:r>
        <w:rPr>
          <w:lang w:val="en-GB"/>
        </w:rPr>
        <w:t>that</w:t>
      </w:r>
      <w:r>
        <w:rPr>
          <w:spacing w:val="-14"/>
          <w:lang w:val="en-GB"/>
        </w:rPr>
        <w:t xml:space="preserve"> </w:t>
      </w:r>
      <w:r>
        <w:rPr>
          <w:lang w:val="en-GB"/>
        </w:rPr>
        <w:t>places</w:t>
      </w:r>
      <w:r>
        <w:rPr>
          <w:spacing w:val="-14"/>
          <w:lang w:val="en-GB"/>
        </w:rPr>
        <w:t xml:space="preserve"> </w:t>
      </w:r>
      <w:r>
        <w:rPr>
          <w:lang w:val="en-GB"/>
        </w:rPr>
        <w:t>the</w:t>
      </w:r>
      <w:r>
        <w:rPr>
          <w:spacing w:val="-13"/>
          <w:lang w:val="en-GB"/>
        </w:rPr>
        <w:t xml:space="preserve"> </w:t>
      </w:r>
      <w:r>
        <w:rPr>
          <w:lang w:val="en-GB"/>
        </w:rPr>
        <w:t>focus</w:t>
      </w:r>
      <w:r>
        <w:rPr>
          <w:spacing w:val="-14"/>
          <w:lang w:val="en-GB"/>
        </w:rPr>
        <w:t xml:space="preserve"> </w:t>
      </w:r>
      <w:r>
        <w:rPr>
          <w:lang w:val="en-GB"/>
        </w:rPr>
        <w:t>on</w:t>
      </w:r>
      <w:r>
        <w:rPr>
          <w:spacing w:val="-13"/>
          <w:lang w:val="en-GB"/>
        </w:rPr>
        <w:t xml:space="preserve"> </w:t>
      </w:r>
      <w:r>
        <w:rPr>
          <w:lang w:val="en-GB"/>
        </w:rPr>
        <w:t>the</w:t>
      </w:r>
      <w:r>
        <w:rPr>
          <w:spacing w:val="-14"/>
          <w:lang w:val="en-GB"/>
        </w:rPr>
        <w:t xml:space="preserve"> </w:t>
      </w:r>
      <w:r>
        <w:rPr>
          <w:lang w:val="en-GB"/>
        </w:rPr>
        <w:t>learner</w:t>
      </w:r>
      <w:r>
        <w:rPr>
          <w:spacing w:val="-13"/>
          <w:lang w:val="en-GB"/>
        </w:rPr>
        <w:t xml:space="preserve"> </w:t>
      </w:r>
      <w:r>
        <w:rPr>
          <w:lang w:val="en-GB"/>
        </w:rPr>
        <w:t>as</w:t>
      </w:r>
      <w:r>
        <w:rPr>
          <w:spacing w:val="-14"/>
          <w:lang w:val="en-GB"/>
        </w:rPr>
        <w:t xml:space="preserve"> </w:t>
      </w:r>
      <w:r>
        <w:rPr>
          <w:lang w:val="en-GB"/>
        </w:rPr>
        <w:t>a</w:t>
      </w:r>
      <w:r>
        <w:rPr>
          <w:spacing w:val="-14"/>
          <w:lang w:val="en-GB"/>
        </w:rPr>
        <w:t xml:space="preserve"> </w:t>
      </w:r>
      <w:r>
        <w:rPr>
          <w:lang w:val="en-GB"/>
        </w:rPr>
        <w:t>social agent and emphasizes collaboration and co-construction of meaning.</w:t>
      </w:r>
    </w:p>
    <w:p w14:paraId="35030E0E"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4</w:t>
      </w:r>
    </w:p>
    <w:p w14:paraId="513EF4EB" w14:textId="77777777" w:rsidR="0062591A" w:rsidRDefault="00000000" w:rsidP="00B62352">
      <w:pPr>
        <w:pStyle w:val="Textkrper"/>
        <w:spacing w:line="252" w:lineRule="auto"/>
        <w:ind w:right="113"/>
        <w:jc w:val="both"/>
        <w:rPr>
          <w:lang w:val="en-GB"/>
        </w:rPr>
      </w:pPr>
      <w:r>
        <w:rPr>
          <w:lang w:val="en-GB"/>
        </w:rPr>
        <w:t>In the Companion Volume to the CEFR, descriptors have been regrouped according to the four modes of communication they address: reception, production, interaction, and mediation.</w:t>
      </w:r>
    </w:p>
    <w:p w14:paraId="7746C04C"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5</w:t>
      </w:r>
    </w:p>
    <w:p w14:paraId="704C1725" w14:textId="77777777" w:rsidR="0062591A" w:rsidRDefault="00000000" w:rsidP="00B62352">
      <w:pPr>
        <w:pStyle w:val="Textkrper"/>
        <w:jc w:val="both"/>
        <w:rPr>
          <w:lang w:val="en-GB"/>
        </w:rPr>
      </w:pPr>
      <w:r>
        <w:rPr>
          <w:lang w:val="en-GB"/>
        </w:rPr>
        <w:t>The</w:t>
      </w:r>
      <w:r>
        <w:rPr>
          <w:spacing w:val="-2"/>
          <w:lang w:val="en-GB"/>
        </w:rPr>
        <w:t xml:space="preserve"> </w:t>
      </w:r>
      <w:r>
        <w:rPr>
          <w:lang w:val="en-GB"/>
        </w:rPr>
        <w:t>relationship</w:t>
      </w:r>
      <w:r>
        <w:rPr>
          <w:spacing w:val="-3"/>
          <w:lang w:val="en-GB"/>
        </w:rPr>
        <w:t xml:space="preserve"> </w:t>
      </w:r>
      <w:r>
        <w:rPr>
          <w:lang w:val="en-GB"/>
        </w:rPr>
        <w:t>between the</w:t>
      </w:r>
      <w:r>
        <w:rPr>
          <w:spacing w:val="-3"/>
          <w:lang w:val="en-GB"/>
        </w:rPr>
        <w:t xml:space="preserve"> </w:t>
      </w:r>
      <w:r>
        <w:rPr>
          <w:lang w:val="en-GB"/>
        </w:rPr>
        <w:t>modes</w:t>
      </w:r>
      <w:r>
        <w:rPr>
          <w:spacing w:val="-2"/>
          <w:lang w:val="en-GB"/>
        </w:rPr>
        <w:t xml:space="preserve"> </w:t>
      </w:r>
      <w:r>
        <w:rPr>
          <w:lang w:val="en-GB"/>
        </w:rPr>
        <w:t>of communication</w:t>
      </w:r>
      <w:r>
        <w:rPr>
          <w:spacing w:val="-3"/>
          <w:lang w:val="en-GB"/>
        </w:rPr>
        <w:t xml:space="preserve"> </w:t>
      </w:r>
      <w:r>
        <w:rPr>
          <w:lang w:val="en-GB"/>
        </w:rPr>
        <w:t>is</w:t>
      </w:r>
      <w:r>
        <w:rPr>
          <w:spacing w:val="-2"/>
          <w:lang w:val="en-GB"/>
        </w:rPr>
        <w:t xml:space="preserve"> </w:t>
      </w:r>
      <w:r>
        <w:rPr>
          <w:lang w:val="en-GB"/>
        </w:rPr>
        <w:t>illustrated</w:t>
      </w:r>
      <w:r>
        <w:rPr>
          <w:spacing w:val="-3"/>
          <w:lang w:val="en-GB"/>
        </w:rPr>
        <w:t xml:space="preserve"> </w:t>
      </w:r>
      <w:r>
        <w:rPr>
          <w:lang w:val="en-GB"/>
        </w:rPr>
        <w:t>with</w:t>
      </w:r>
      <w:r>
        <w:rPr>
          <w:spacing w:val="-5"/>
          <w:lang w:val="en-GB"/>
        </w:rPr>
        <w:t xml:space="preserve"> </w:t>
      </w:r>
      <w:r>
        <w:rPr>
          <w:lang w:val="en-GB"/>
        </w:rPr>
        <w:t>the</w:t>
      </w:r>
      <w:r>
        <w:rPr>
          <w:spacing w:val="-2"/>
          <w:lang w:val="en-GB"/>
        </w:rPr>
        <w:t xml:space="preserve"> </w:t>
      </w:r>
      <w:r>
        <w:rPr>
          <w:lang w:val="en-GB"/>
        </w:rPr>
        <w:t>following</w:t>
      </w:r>
      <w:r>
        <w:rPr>
          <w:spacing w:val="-2"/>
          <w:lang w:val="en-GB"/>
        </w:rPr>
        <w:t xml:space="preserve"> diagram.</w:t>
      </w:r>
    </w:p>
    <w:p w14:paraId="3220EA17" w14:textId="77777777" w:rsidR="0062591A" w:rsidRDefault="00000000" w:rsidP="00B62352">
      <w:pPr>
        <w:pStyle w:val="berschrift2"/>
        <w:spacing w:before="175"/>
        <w:jc w:val="both"/>
        <w:rPr>
          <w:lang w:val="en-GB"/>
        </w:rPr>
      </w:pPr>
      <w:r>
        <w:rPr>
          <w:lang w:val="en-GB"/>
        </w:rPr>
        <w:t>Slide</w:t>
      </w:r>
      <w:r>
        <w:rPr>
          <w:spacing w:val="1"/>
          <w:lang w:val="en-GB"/>
        </w:rPr>
        <w:t xml:space="preserve"> </w:t>
      </w:r>
      <w:r>
        <w:rPr>
          <w:spacing w:val="-10"/>
          <w:lang w:val="en-GB"/>
        </w:rPr>
        <w:t>6</w:t>
      </w:r>
    </w:p>
    <w:p w14:paraId="33C153BE" w14:textId="77777777" w:rsidR="0062591A" w:rsidRDefault="00000000" w:rsidP="00B62352">
      <w:pPr>
        <w:pStyle w:val="Textkrper"/>
        <w:spacing w:before="173"/>
        <w:jc w:val="both"/>
        <w:rPr>
          <w:lang w:val="en-GB"/>
        </w:rPr>
      </w:pPr>
      <w:r>
        <w:rPr>
          <w:lang w:val="en-GB"/>
        </w:rPr>
        <w:t>The</w:t>
      </w:r>
      <w:r>
        <w:rPr>
          <w:spacing w:val="-2"/>
          <w:lang w:val="en-GB"/>
        </w:rPr>
        <w:t xml:space="preserve"> </w:t>
      </w:r>
      <w:r>
        <w:rPr>
          <w:lang w:val="en-GB"/>
        </w:rPr>
        <w:t>four modes</w:t>
      </w:r>
      <w:r>
        <w:rPr>
          <w:spacing w:val="-3"/>
          <w:lang w:val="en-GB"/>
        </w:rPr>
        <w:t xml:space="preserve"> </w:t>
      </w:r>
      <w:r>
        <w:rPr>
          <w:lang w:val="en-GB"/>
        </w:rPr>
        <w:t>of</w:t>
      </w:r>
      <w:r>
        <w:rPr>
          <w:spacing w:val="-2"/>
          <w:lang w:val="en-GB"/>
        </w:rPr>
        <w:t xml:space="preserve"> </w:t>
      </w:r>
      <w:r>
        <w:rPr>
          <w:lang w:val="en-GB"/>
        </w:rPr>
        <w:t>communication</w:t>
      </w:r>
      <w:r>
        <w:rPr>
          <w:spacing w:val="-2"/>
          <w:lang w:val="en-GB"/>
        </w:rPr>
        <w:t xml:space="preserve"> </w:t>
      </w:r>
      <w:r>
        <w:rPr>
          <w:lang w:val="en-GB"/>
        </w:rPr>
        <w:t>focus</w:t>
      </w:r>
      <w:r>
        <w:rPr>
          <w:spacing w:val="-3"/>
          <w:lang w:val="en-GB"/>
        </w:rPr>
        <w:t xml:space="preserve"> </w:t>
      </w:r>
      <w:r>
        <w:rPr>
          <w:lang w:val="en-GB"/>
        </w:rPr>
        <w:t>on</w:t>
      </w:r>
      <w:r>
        <w:rPr>
          <w:spacing w:val="-1"/>
          <w:lang w:val="en-GB"/>
        </w:rPr>
        <w:t xml:space="preserve"> </w:t>
      </w:r>
      <w:r>
        <w:rPr>
          <w:lang w:val="en-GB"/>
        </w:rPr>
        <w:t>the</w:t>
      </w:r>
      <w:r>
        <w:rPr>
          <w:spacing w:val="-2"/>
          <w:lang w:val="en-GB"/>
        </w:rPr>
        <w:t xml:space="preserve"> </w:t>
      </w:r>
      <w:r>
        <w:rPr>
          <w:lang w:val="en-GB"/>
        </w:rPr>
        <w:t>aims</w:t>
      </w:r>
      <w:r>
        <w:rPr>
          <w:spacing w:val="-1"/>
          <w:lang w:val="en-GB"/>
        </w:rPr>
        <w:t xml:space="preserve"> </w:t>
      </w:r>
      <w:r>
        <w:rPr>
          <w:lang w:val="en-GB"/>
        </w:rPr>
        <w:t>of</w:t>
      </w:r>
      <w:r>
        <w:rPr>
          <w:spacing w:val="-2"/>
          <w:lang w:val="en-GB"/>
        </w:rPr>
        <w:t xml:space="preserve"> </w:t>
      </w:r>
      <w:r>
        <w:rPr>
          <w:lang w:val="en-GB"/>
        </w:rPr>
        <w:t>a situation</w:t>
      </w:r>
      <w:r>
        <w:rPr>
          <w:spacing w:val="-2"/>
          <w:lang w:val="en-GB"/>
        </w:rPr>
        <w:t xml:space="preserve"> </w:t>
      </w:r>
      <w:r>
        <w:rPr>
          <w:lang w:val="en-GB"/>
        </w:rPr>
        <w:t>of</w:t>
      </w:r>
      <w:r>
        <w:rPr>
          <w:spacing w:val="2"/>
          <w:lang w:val="en-GB"/>
        </w:rPr>
        <w:t xml:space="preserve"> </w:t>
      </w:r>
      <w:r>
        <w:rPr>
          <w:spacing w:val="-2"/>
          <w:lang w:val="en-GB"/>
        </w:rPr>
        <w:t>communication.</w:t>
      </w:r>
    </w:p>
    <w:p w14:paraId="1AB65C45" w14:textId="77777777" w:rsidR="0062591A" w:rsidRDefault="00000000" w:rsidP="00B62352">
      <w:pPr>
        <w:pStyle w:val="Textkrper"/>
        <w:spacing w:line="252" w:lineRule="auto"/>
        <w:ind w:right="107"/>
        <w:jc w:val="both"/>
        <w:rPr>
          <w:lang w:val="en-GB"/>
        </w:rPr>
      </w:pPr>
      <w:r>
        <w:rPr>
          <w:lang w:val="en-GB"/>
        </w:rPr>
        <w:t>It’s</w:t>
      </w:r>
      <w:r>
        <w:rPr>
          <w:spacing w:val="-9"/>
          <w:lang w:val="en-GB"/>
        </w:rPr>
        <w:t xml:space="preserve"> </w:t>
      </w:r>
      <w:r>
        <w:rPr>
          <w:lang w:val="en-GB"/>
        </w:rPr>
        <w:t>important</w:t>
      </w:r>
      <w:r>
        <w:rPr>
          <w:spacing w:val="-10"/>
          <w:lang w:val="en-GB"/>
        </w:rPr>
        <w:t xml:space="preserve"> </w:t>
      </w:r>
      <w:r>
        <w:rPr>
          <w:lang w:val="en-GB"/>
        </w:rPr>
        <w:t>to</w:t>
      </w:r>
      <w:r>
        <w:rPr>
          <w:spacing w:val="-13"/>
          <w:lang w:val="en-GB"/>
        </w:rPr>
        <w:t xml:space="preserve"> </w:t>
      </w:r>
      <w:r>
        <w:rPr>
          <w:lang w:val="en-GB"/>
        </w:rPr>
        <w:t>note</w:t>
      </w:r>
      <w:r>
        <w:rPr>
          <w:spacing w:val="-11"/>
          <w:lang w:val="en-GB"/>
        </w:rPr>
        <w:t xml:space="preserve"> </w:t>
      </w:r>
      <w:r>
        <w:rPr>
          <w:lang w:val="en-GB"/>
        </w:rPr>
        <w:t>that</w:t>
      </w:r>
      <w:r>
        <w:rPr>
          <w:spacing w:val="-10"/>
          <w:lang w:val="en-GB"/>
        </w:rPr>
        <w:t xml:space="preserve"> </w:t>
      </w:r>
      <w:r>
        <w:rPr>
          <w:lang w:val="en-GB"/>
        </w:rPr>
        <w:t>the</w:t>
      </w:r>
      <w:r>
        <w:rPr>
          <w:spacing w:val="-11"/>
          <w:lang w:val="en-GB"/>
        </w:rPr>
        <w:t xml:space="preserve"> </w:t>
      </w:r>
      <w:r>
        <w:rPr>
          <w:lang w:val="en-GB"/>
        </w:rPr>
        <w:t>four</w:t>
      </w:r>
      <w:r>
        <w:rPr>
          <w:spacing w:val="-11"/>
          <w:lang w:val="en-GB"/>
        </w:rPr>
        <w:t xml:space="preserve"> </w:t>
      </w:r>
      <w:r>
        <w:rPr>
          <w:lang w:val="en-GB"/>
        </w:rPr>
        <w:t>modes</w:t>
      </w:r>
      <w:r>
        <w:rPr>
          <w:spacing w:val="-11"/>
          <w:lang w:val="en-GB"/>
        </w:rPr>
        <w:t xml:space="preserve"> </w:t>
      </w:r>
      <w:r>
        <w:rPr>
          <w:lang w:val="en-GB"/>
        </w:rPr>
        <w:t>of</w:t>
      </w:r>
      <w:r>
        <w:rPr>
          <w:spacing w:val="-10"/>
          <w:lang w:val="en-GB"/>
        </w:rPr>
        <w:t xml:space="preserve"> </w:t>
      </w:r>
      <w:r>
        <w:rPr>
          <w:lang w:val="en-GB"/>
        </w:rPr>
        <w:t>communication</w:t>
      </w:r>
      <w:r>
        <w:rPr>
          <w:spacing w:val="-10"/>
          <w:lang w:val="en-GB"/>
        </w:rPr>
        <w:t xml:space="preserve"> </w:t>
      </w:r>
      <w:r>
        <w:rPr>
          <w:lang w:val="en-GB"/>
        </w:rPr>
        <w:t>do</w:t>
      </w:r>
      <w:r>
        <w:rPr>
          <w:spacing w:val="-11"/>
          <w:lang w:val="en-GB"/>
        </w:rPr>
        <w:t xml:space="preserve"> </w:t>
      </w:r>
      <w:r>
        <w:rPr>
          <w:lang w:val="en-GB"/>
        </w:rPr>
        <w:t>not</w:t>
      </w:r>
      <w:r>
        <w:rPr>
          <w:spacing w:val="-10"/>
          <w:lang w:val="en-GB"/>
        </w:rPr>
        <w:t xml:space="preserve"> </w:t>
      </w:r>
      <w:r>
        <w:rPr>
          <w:lang w:val="en-GB"/>
        </w:rPr>
        <w:t>replace</w:t>
      </w:r>
      <w:r>
        <w:rPr>
          <w:spacing w:val="-11"/>
          <w:lang w:val="en-GB"/>
        </w:rPr>
        <w:t xml:space="preserve"> </w:t>
      </w:r>
      <w:r>
        <w:rPr>
          <w:lang w:val="en-GB"/>
        </w:rPr>
        <w:t>the</w:t>
      </w:r>
      <w:r>
        <w:rPr>
          <w:spacing w:val="-13"/>
          <w:lang w:val="en-GB"/>
        </w:rPr>
        <w:t xml:space="preserve"> </w:t>
      </w:r>
      <w:r>
        <w:rPr>
          <w:lang w:val="en-GB"/>
        </w:rPr>
        <w:t>four</w:t>
      </w:r>
      <w:r>
        <w:rPr>
          <w:spacing w:val="-11"/>
          <w:lang w:val="en-GB"/>
        </w:rPr>
        <w:t xml:space="preserve"> </w:t>
      </w:r>
      <w:r>
        <w:rPr>
          <w:lang w:val="en-GB"/>
        </w:rPr>
        <w:t>language</w:t>
      </w:r>
      <w:r>
        <w:rPr>
          <w:spacing w:val="-8"/>
          <w:lang w:val="en-GB"/>
        </w:rPr>
        <w:t xml:space="preserve"> </w:t>
      </w:r>
      <w:r>
        <w:rPr>
          <w:lang w:val="en-GB"/>
        </w:rPr>
        <w:t>skills. Instead, they provide a different and more targeted perspective on a situation of communication.</w:t>
      </w:r>
    </w:p>
    <w:p w14:paraId="60FE780A"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7</w:t>
      </w:r>
    </w:p>
    <w:p w14:paraId="215984D3" w14:textId="228B663C" w:rsidR="002B4C08" w:rsidRDefault="00000000" w:rsidP="00B62352">
      <w:pPr>
        <w:pStyle w:val="Textkrper"/>
        <w:spacing w:line="252" w:lineRule="auto"/>
        <w:ind w:right="106"/>
        <w:jc w:val="both"/>
        <w:rPr>
          <w:lang w:val="en-GB"/>
        </w:rPr>
      </w:pPr>
      <w:r>
        <w:rPr>
          <w:lang w:val="en-GB"/>
        </w:rPr>
        <w:t>A</w:t>
      </w:r>
      <w:r>
        <w:rPr>
          <w:spacing w:val="-11"/>
          <w:lang w:val="en-GB"/>
        </w:rPr>
        <w:t xml:space="preserve"> </w:t>
      </w:r>
      <w:r>
        <w:rPr>
          <w:lang w:val="en-GB"/>
        </w:rPr>
        <w:t>more</w:t>
      </w:r>
      <w:r>
        <w:rPr>
          <w:spacing w:val="-13"/>
          <w:lang w:val="en-GB"/>
        </w:rPr>
        <w:t xml:space="preserve"> </w:t>
      </w:r>
      <w:r>
        <w:rPr>
          <w:lang w:val="en-GB"/>
        </w:rPr>
        <w:t>comprehensive</w:t>
      </w:r>
      <w:r>
        <w:rPr>
          <w:spacing w:val="-11"/>
          <w:lang w:val="en-GB"/>
        </w:rPr>
        <w:t xml:space="preserve"> </w:t>
      </w:r>
      <w:r>
        <w:rPr>
          <w:lang w:val="en-GB"/>
        </w:rPr>
        <w:t>illustration</w:t>
      </w:r>
      <w:r>
        <w:rPr>
          <w:spacing w:val="-12"/>
          <w:lang w:val="en-GB"/>
        </w:rPr>
        <w:t xml:space="preserve"> </w:t>
      </w:r>
      <w:r>
        <w:rPr>
          <w:lang w:val="en-GB"/>
        </w:rPr>
        <w:t>of</w:t>
      </w:r>
      <w:r>
        <w:rPr>
          <w:spacing w:val="-12"/>
          <w:lang w:val="en-GB"/>
        </w:rPr>
        <w:t xml:space="preserve"> </w:t>
      </w:r>
      <w:r>
        <w:rPr>
          <w:lang w:val="en-GB"/>
        </w:rPr>
        <w:t>the</w:t>
      </w:r>
      <w:r>
        <w:rPr>
          <w:spacing w:val="-11"/>
          <w:lang w:val="en-GB"/>
        </w:rPr>
        <w:t xml:space="preserve"> </w:t>
      </w:r>
      <w:r>
        <w:rPr>
          <w:lang w:val="en-GB"/>
        </w:rPr>
        <w:t>interaction</w:t>
      </w:r>
      <w:r>
        <w:rPr>
          <w:spacing w:val="-12"/>
          <w:lang w:val="en-GB"/>
        </w:rPr>
        <w:t xml:space="preserve"> </w:t>
      </w:r>
      <w:r>
        <w:rPr>
          <w:lang w:val="en-GB"/>
        </w:rPr>
        <w:t>between</w:t>
      </w:r>
      <w:r>
        <w:rPr>
          <w:spacing w:val="-12"/>
          <w:lang w:val="en-GB"/>
        </w:rPr>
        <w:t xml:space="preserve"> </w:t>
      </w:r>
      <w:r>
        <w:rPr>
          <w:lang w:val="en-GB"/>
        </w:rPr>
        <w:t>the</w:t>
      </w:r>
      <w:r>
        <w:rPr>
          <w:spacing w:val="-13"/>
          <w:lang w:val="en-GB"/>
        </w:rPr>
        <w:t xml:space="preserve"> </w:t>
      </w:r>
      <w:r>
        <w:rPr>
          <w:lang w:val="en-GB"/>
        </w:rPr>
        <w:t>four</w:t>
      </w:r>
      <w:r>
        <w:rPr>
          <w:spacing w:val="-11"/>
          <w:lang w:val="en-GB"/>
        </w:rPr>
        <w:t xml:space="preserve"> </w:t>
      </w:r>
      <w:r>
        <w:rPr>
          <w:lang w:val="en-GB"/>
        </w:rPr>
        <w:t>skills</w:t>
      </w:r>
      <w:r>
        <w:rPr>
          <w:spacing w:val="-11"/>
          <w:lang w:val="en-GB"/>
        </w:rPr>
        <w:t xml:space="preserve"> </w:t>
      </w:r>
      <w:r>
        <w:rPr>
          <w:lang w:val="en-GB"/>
        </w:rPr>
        <w:t>regrouped</w:t>
      </w:r>
      <w:r>
        <w:rPr>
          <w:spacing w:val="-10"/>
          <w:lang w:val="en-GB"/>
        </w:rPr>
        <w:t xml:space="preserve"> </w:t>
      </w:r>
      <w:r>
        <w:rPr>
          <w:lang w:val="en-GB"/>
        </w:rPr>
        <w:t>into</w:t>
      </w:r>
      <w:r>
        <w:rPr>
          <w:spacing w:val="-13"/>
          <w:lang w:val="en-GB"/>
        </w:rPr>
        <w:t xml:space="preserve"> </w:t>
      </w:r>
      <w:r>
        <w:rPr>
          <w:lang w:val="en-GB"/>
        </w:rPr>
        <w:t>the</w:t>
      </w:r>
      <w:r>
        <w:rPr>
          <w:spacing w:val="-13"/>
          <w:lang w:val="en-GB"/>
        </w:rPr>
        <w:t xml:space="preserve"> </w:t>
      </w:r>
      <w:r>
        <w:rPr>
          <w:lang w:val="en-GB"/>
        </w:rPr>
        <w:t xml:space="preserve">four modes of communication would be this image by Fischer and Wolder. It shows that </w:t>
      </w:r>
      <w:r>
        <w:rPr>
          <w:lang w:val="en-GB"/>
        </w:rPr>
        <w:lastRenderedPageBreak/>
        <w:t>in interaction and mediation we also draw upon listening, reading, speaking and writing skills, i.e. the four linguistic</w:t>
      </w:r>
      <w:r>
        <w:rPr>
          <w:spacing w:val="-7"/>
          <w:lang w:val="en-GB"/>
        </w:rPr>
        <w:t xml:space="preserve"> </w:t>
      </w:r>
      <w:r>
        <w:rPr>
          <w:lang w:val="en-GB"/>
        </w:rPr>
        <w:t>skills,</w:t>
      </w:r>
      <w:r>
        <w:rPr>
          <w:spacing w:val="-6"/>
          <w:lang w:val="en-GB"/>
        </w:rPr>
        <w:t xml:space="preserve"> </w:t>
      </w:r>
      <w:r>
        <w:rPr>
          <w:lang w:val="en-GB"/>
        </w:rPr>
        <w:t>but</w:t>
      </w:r>
      <w:r>
        <w:rPr>
          <w:spacing w:val="-8"/>
          <w:lang w:val="en-GB"/>
        </w:rPr>
        <w:t xml:space="preserve"> </w:t>
      </w:r>
      <w:r>
        <w:rPr>
          <w:lang w:val="en-GB"/>
        </w:rPr>
        <w:t>also</w:t>
      </w:r>
      <w:r>
        <w:rPr>
          <w:spacing w:val="-6"/>
          <w:lang w:val="en-GB"/>
        </w:rPr>
        <w:t xml:space="preserve"> </w:t>
      </w:r>
      <w:r>
        <w:rPr>
          <w:lang w:val="en-GB"/>
        </w:rPr>
        <w:t>on</w:t>
      </w:r>
      <w:r>
        <w:rPr>
          <w:spacing w:val="-5"/>
          <w:lang w:val="en-GB"/>
        </w:rPr>
        <w:t xml:space="preserve"> </w:t>
      </w:r>
      <w:r>
        <w:rPr>
          <w:lang w:val="en-GB"/>
        </w:rPr>
        <w:t>grammar</w:t>
      </w:r>
      <w:r>
        <w:rPr>
          <w:spacing w:val="-6"/>
          <w:lang w:val="en-GB"/>
        </w:rPr>
        <w:t xml:space="preserve"> </w:t>
      </w:r>
      <w:r>
        <w:rPr>
          <w:lang w:val="en-GB"/>
        </w:rPr>
        <w:t>and</w:t>
      </w:r>
      <w:r>
        <w:rPr>
          <w:spacing w:val="-8"/>
          <w:lang w:val="en-GB"/>
        </w:rPr>
        <w:t xml:space="preserve"> </w:t>
      </w:r>
      <w:r>
        <w:rPr>
          <w:lang w:val="en-GB"/>
        </w:rPr>
        <w:t>vocabulary</w:t>
      </w:r>
      <w:r>
        <w:rPr>
          <w:spacing w:val="-7"/>
          <w:lang w:val="en-GB"/>
        </w:rPr>
        <w:t xml:space="preserve"> </w:t>
      </w:r>
      <w:r>
        <w:rPr>
          <w:lang w:val="en-GB"/>
        </w:rPr>
        <w:t>as</w:t>
      </w:r>
      <w:r>
        <w:rPr>
          <w:spacing w:val="-7"/>
          <w:lang w:val="en-GB"/>
        </w:rPr>
        <w:t xml:space="preserve"> </w:t>
      </w:r>
      <w:r>
        <w:rPr>
          <w:lang w:val="en-GB"/>
        </w:rPr>
        <w:t>well</w:t>
      </w:r>
      <w:r>
        <w:rPr>
          <w:spacing w:val="-6"/>
          <w:lang w:val="en-GB"/>
        </w:rPr>
        <w:t xml:space="preserve"> </w:t>
      </w:r>
      <w:r>
        <w:rPr>
          <w:lang w:val="en-GB"/>
        </w:rPr>
        <w:t>as</w:t>
      </w:r>
      <w:r>
        <w:rPr>
          <w:spacing w:val="-9"/>
          <w:lang w:val="en-GB"/>
        </w:rPr>
        <w:t xml:space="preserve"> </w:t>
      </w:r>
      <w:r>
        <w:rPr>
          <w:lang w:val="en-GB"/>
        </w:rPr>
        <w:t>pragmatic</w:t>
      </w:r>
      <w:r>
        <w:rPr>
          <w:spacing w:val="-7"/>
          <w:lang w:val="en-GB"/>
        </w:rPr>
        <w:t xml:space="preserve"> </w:t>
      </w:r>
      <w:r>
        <w:rPr>
          <w:lang w:val="en-GB"/>
        </w:rPr>
        <w:t>skills</w:t>
      </w:r>
      <w:r>
        <w:rPr>
          <w:spacing w:val="-7"/>
          <w:lang w:val="en-GB"/>
        </w:rPr>
        <w:t xml:space="preserve"> </w:t>
      </w:r>
      <w:r>
        <w:rPr>
          <w:lang w:val="en-GB"/>
        </w:rPr>
        <w:t>or</w:t>
      </w:r>
      <w:r>
        <w:rPr>
          <w:spacing w:val="-6"/>
          <w:lang w:val="en-GB"/>
        </w:rPr>
        <w:t xml:space="preserve"> </w:t>
      </w:r>
      <w:r>
        <w:rPr>
          <w:lang w:val="en-GB"/>
        </w:rPr>
        <w:t>intercultural</w:t>
      </w:r>
      <w:r>
        <w:rPr>
          <w:spacing w:val="-6"/>
          <w:lang w:val="en-GB"/>
        </w:rPr>
        <w:t xml:space="preserve"> </w:t>
      </w:r>
      <w:r>
        <w:rPr>
          <w:lang w:val="en-GB"/>
        </w:rPr>
        <w:t>skills</w:t>
      </w:r>
    </w:p>
    <w:p w14:paraId="02496860" w14:textId="77777777" w:rsidR="0062591A" w:rsidRDefault="00000000" w:rsidP="002B4C08">
      <w:pPr>
        <w:pStyle w:val="berschrift2"/>
        <w:ind w:left="0" w:firstLine="112"/>
        <w:jc w:val="both"/>
        <w:rPr>
          <w:lang w:val="en-GB"/>
        </w:rPr>
      </w:pPr>
      <w:r>
        <w:rPr>
          <w:lang w:val="en-GB"/>
        </w:rPr>
        <w:t>Slide 8</w:t>
      </w:r>
    </w:p>
    <w:p w14:paraId="5535D68F" w14:textId="77777777" w:rsidR="0062591A" w:rsidRDefault="00000000" w:rsidP="00B62352">
      <w:pPr>
        <w:pStyle w:val="Textkrper"/>
        <w:spacing w:before="179" w:line="252" w:lineRule="auto"/>
        <w:ind w:right="110"/>
        <w:jc w:val="both"/>
        <w:rPr>
          <w:lang w:val="en-GB"/>
        </w:rPr>
      </w:pPr>
      <w:r>
        <w:rPr>
          <w:lang w:val="en-GB"/>
        </w:rPr>
        <w:t xml:space="preserve">The Companion Volume also introduces new scales on online interaction as a response to the current developments and trends in society. The </w:t>
      </w:r>
      <w:proofErr w:type="spellStart"/>
      <w:r>
        <w:rPr>
          <w:lang w:val="en-GB"/>
        </w:rPr>
        <w:t>VITbox</w:t>
      </w:r>
      <w:proofErr w:type="spellEnd"/>
      <w:r>
        <w:rPr>
          <w:lang w:val="en-GB"/>
        </w:rPr>
        <w:t xml:space="preserve"> module on online interaction deals with this and emphasises the multimodal character of communication mediated by a machine.</w:t>
      </w:r>
    </w:p>
    <w:p w14:paraId="0D7501D3" w14:textId="77777777" w:rsidR="0062591A" w:rsidRDefault="00000000" w:rsidP="00B62352">
      <w:pPr>
        <w:pStyle w:val="berschrift2"/>
        <w:jc w:val="both"/>
        <w:rPr>
          <w:lang w:val="en-GB"/>
        </w:rPr>
      </w:pPr>
      <w:r>
        <w:rPr>
          <w:lang w:val="en-GB"/>
        </w:rPr>
        <w:t>Slide</w:t>
      </w:r>
      <w:r>
        <w:rPr>
          <w:spacing w:val="1"/>
          <w:lang w:val="en-GB"/>
        </w:rPr>
        <w:t xml:space="preserve"> </w:t>
      </w:r>
      <w:r>
        <w:rPr>
          <w:spacing w:val="-10"/>
          <w:lang w:val="en-GB"/>
        </w:rPr>
        <w:t>9</w:t>
      </w:r>
    </w:p>
    <w:p w14:paraId="5CD3A5E9" w14:textId="77777777" w:rsidR="0062591A" w:rsidRDefault="00000000" w:rsidP="00B62352">
      <w:pPr>
        <w:pStyle w:val="Textkrper"/>
        <w:spacing w:line="252" w:lineRule="auto"/>
        <w:ind w:right="111"/>
        <w:jc w:val="both"/>
        <w:rPr>
          <w:lang w:val="en-GB"/>
        </w:rPr>
      </w:pPr>
      <w:r>
        <w:rPr>
          <w:lang w:val="en-GB"/>
        </w:rPr>
        <w:t>The concept of mediation, and the idea of construction of meaning, was already present in the theory behind the CEFR</w:t>
      </w:r>
      <w:r>
        <w:rPr>
          <w:spacing w:val="-2"/>
          <w:lang w:val="en-GB"/>
        </w:rPr>
        <w:t xml:space="preserve"> </w:t>
      </w:r>
      <w:r>
        <w:rPr>
          <w:lang w:val="en-GB"/>
        </w:rPr>
        <w:t>2001,</w:t>
      </w:r>
      <w:r>
        <w:rPr>
          <w:spacing w:val="-1"/>
          <w:lang w:val="en-GB"/>
        </w:rPr>
        <w:t xml:space="preserve"> </w:t>
      </w:r>
      <w:r>
        <w:rPr>
          <w:lang w:val="en-GB"/>
        </w:rPr>
        <w:t>but is</w:t>
      </w:r>
      <w:r>
        <w:rPr>
          <w:spacing w:val="-2"/>
          <w:lang w:val="en-GB"/>
        </w:rPr>
        <w:t xml:space="preserve"> </w:t>
      </w:r>
      <w:r>
        <w:rPr>
          <w:lang w:val="en-GB"/>
        </w:rPr>
        <w:t>now elaborated in more</w:t>
      </w:r>
      <w:r>
        <w:rPr>
          <w:spacing w:val="-1"/>
          <w:lang w:val="en-GB"/>
        </w:rPr>
        <w:t xml:space="preserve"> </w:t>
      </w:r>
      <w:r>
        <w:rPr>
          <w:lang w:val="en-GB"/>
        </w:rPr>
        <w:t>than 20 scales, which have</w:t>
      </w:r>
      <w:r>
        <w:rPr>
          <w:spacing w:val="-1"/>
          <w:lang w:val="en-GB"/>
        </w:rPr>
        <w:t xml:space="preserve"> </w:t>
      </w:r>
      <w:r>
        <w:rPr>
          <w:lang w:val="en-GB"/>
        </w:rPr>
        <w:t xml:space="preserve">generated considerable feedback in the field, and encourages a larger discussion among language </w:t>
      </w:r>
      <w:r>
        <w:rPr>
          <w:spacing w:val="-2"/>
          <w:lang w:val="en-GB"/>
        </w:rPr>
        <w:t>professionals.</w:t>
      </w:r>
    </w:p>
    <w:p w14:paraId="3E90C691" w14:textId="77777777" w:rsidR="0062591A" w:rsidRDefault="00000000" w:rsidP="00B62352">
      <w:pPr>
        <w:pStyle w:val="berschrift2"/>
        <w:spacing w:before="159"/>
        <w:jc w:val="both"/>
        <w:rPr>
          <w:lang w:val="en-GB"/>
        </w:rPr>
      </w:pPr>
      <w:r>
        <w:rPr>
          <w:lang w:val="en-GB"/>
        </w:rPr>
        <w:t>Slide</w:t>
      </w:r>
      <w:r>
        <w:rPr>
          <w:spacing w:val="1"/>
          <w:lang w:val="en-GB"/>
        </w:rPr>
        <w:t xml:space="preserve"> </w:t>
      </w:r>
      <w:r>
        <w:rPr>
          <w:spacing w:val="-5"/>
          <w:lang w:val="en-GB"/>
        </w:rPr>
        <w:t>10</w:t>
      </w:r>
    </w:p>
    <w:p w14:paraId="531E8A3B" w14:textId="77777777" w:rsidR="0062591A" w:rsidRDefault="00000000" w:rsidP="00B62352">
      <w:pPr>
        <w:pStyle w:val="Textkrper"/>
        <w:spacing w:line="252" w:lineRule="auto"/>
        <w:ind w:right="107"/>
        <w:jc w:val="both"/>
        <w:rPr>
          <w:lang w:val="en-GB"/>
        </w:rPr>
      </w:pPr>
      <w:r>
        <w:rPr>
          <w:lang w:val="en-GB"/>
        </w:rPr>
        <w:t>Mediation is portrayed as an important mode of communication that involves helping others to understand</w:t>
      </w:r>
      <w:r>
        <w:rPr>
          <w:spacing w:val="-5"/>
          <w:lang w:val="en-GB"/>
        </w:rPr>
        <w:t xml:space="preserve"> </w:t>
      </w:r>
      <w:r>
        <w:rPr>
          <w:lang w:val="en-GB"/>
        </w:rPr>
        <w:t>and</w:t>
      </w:r>
      <w:r>
        <w:rPr>
          <w:spacing w:val="-8"/>
          <w:lang w:val="en-GB"/>
        </w:rPr>
        <w:t xml:space="preserve"> </w:t>
      </w:r>
      <w:r>
        <w:rPr>
          <w:lang w:val="en-GB"/>
        </w:rPr>
        <w:t>interpret</w:t>
      </w:r>
      <w:r>
        <w:rPr>
          <w:spacing w:val="-5"/>
          <w:lang w:val="en-GB"/>
        </w:rPr>
        <w:t xml:space="preserve"> </w:t>
      </w:r>
      <w:r>
        <w:rPr>
          <w:lang w:val="en-GB"/>
        </w:rPr>
        <w:t>language.</w:t>
      </w:r>
      <w:r>
        <w:rPr>
          <w:spacing w:val="-7"/>
          <w:lang w:val="en-GB"/>
        </w:rPr>
        <w:t xml:space="preserve"> </w:t>
      </w:r>
      <w:r>
        <w:rPr>
          <w:lang w:val="en-GB"/>
        </w:rPr>
        <w:t>The</w:t>
      </w:r>
      <w:r>
        <w:rPr>
          <w:spacing w:val="-6"/>
          <w:lang w:val="en-GB"/>
        </w:rPr>
        <w:t xml:space="preserve"> </w:t>
      </w:r>
      <w:proofErr w:type="spellStart"/>
      <w:r>
        <w:rPr>
          <w:lang w:val="en-GB"/>
        </w:rPr>
        <w:t>VITbox</w:t>
      </w:r>
      <w:proofErr w:type="spellEnd"/>
      <w:r>
        <w:rPr>
          <w:spacing w:val="-7"/>
          <w:lang w:val="en-GB"/>
        </w:rPr>
        <w:t xml:space="preserve"> </w:t>
      </w:r>
      <w:r>
        <w:rPr>
          <w:lang w:val="en-GB"/>
        </w:rPr>
        <w:t>module</w:t>
      </w:r>
      <w:r>
        <w:rPr>
          <w:spacing w:val="-8"/>
          <w:lang w:val="en-GB"/>
        </w:rPr>
        <w:t xml:space="preserve"> </w:t>
      </w:r>
      <w:r>
        <w:rPr>
          <w:lang w:val="en-GB"/>
        </w:rPr>
        <w:t>on</w:t>
      </w:r>
      <w:r>
        <w:rPr>
          <w:spacing w:val="-8"/>
          <w:lang w:val="en-GB"/>
        </w:rPr>
        <w:t xml:space="preserve"> </w:t>
      </w:r>
      <w:r>
        <w:rPr>
          <w:lang w:val="en-GB"/>
        </w:rPr>
        <w:t>mediation</w:t>
      </w:r>
      <w:r>
        <w:rPr>
          <w:spacing w:val="-5"/>
          <w:lang w:val="en-GB"/>
        </w:rPr>
        <w:t xml:space="preserve"> </w:t>
      </w:r>
      <w:r>
        <w:rPr>
          <w:lang w:val="en-GB"/>
        </w:rPr>
        <w:t>provides</w:t>
      </w:r>
      <w:r>
        <w:rPr>
          <w:spacing w:val="-7"/>
          <w:lang w:val="en-GB"/>
        </w:rPr>
        <w:t xml:space="preserve"> </w:t>
      </w:r>
      <w:r>
        <w:rPr>
          <w:lang w:val="en-GB"/>
        </w:rPr>
        <w:t>a</w:t>
      </w:r>
      <w:r>
        <w:rPr>
          <w:spacing w:val="-9"/>
          <w:lang w:val="en-GB"/>
        </w:rPr>
        <w:t xml:space="preserve"> </w:t>
      </w:r>
      <w:r>
        <w:rPr>
          <w:lang w:val="en-GB"/>
        </w:rPr>
        <w:t>detailed</w:t>
      </w:r>
      <w:r>
        <w:rPr>
          <w:spacing w:val="-8"/>
          <w:lang w:val="en-GB"/>
        </w:rPr>
        <w:t xml:space="preserve"> </w:t>
      </w:r>
      <w:r>
        <w:rPr>
          <w:lang w:val="en-GB"/>
        </w:rPr>
        <w:t>overview; there are three scales of mediation activities: mediating a</w:t>
      </w:r>
      <w:r>
        <w:rPr>
          <w:spacing w:val="-1"/>
          <w:lang w:val="en-GB"/>
        </w:rPr>
        <w:t xml:space="preserve"> </w:t>
      </w:r>
      <w:r>
        <w:rPr>
          <w:lang w:val="en-GB"/>
        </w:rPr>
        <w:t>text, mediating</w:t>
      </w:r>
      <w:r>
        <w:rPr>
          <w:spacing w:val="-2"/>
          <w:lang w:val="en-GB"/>
        </w:rPr>
        <w:t xml:space="preserve"> </w:t>
      </w:r>
      <w:r>
        <w:rPr>
          <w:lang w:val="en-GB"/>
        </w:rPr>
        <w:t>concepts, and mediating communication, and two scales on mediation strategies that deal with: strategies to explain a new concept and strategies to simplify a text.</w:t>
      </w:r>
    </w:p>
    <w:p w14:paraId="55A9E64E" w14:textId="77777777" w:rsidR="0062591A" w:rsidRDefault="00000000" w:rsidP="00B62352">
      <w:pPr>
        <w:pStyle w:val="berschrift2"/>
        <w:spacing w:before="161"/>
        <w:jc w:val="both"/>
        <w:rPr>
          <w:lang w:val="en-GB"/>
        </w:rPr>
      </w:pPr>
      <w:r>
        <w:rPr>
          <w:lang w:val="en-GB"/>
        </w:rPr>
        <w:t>Slide</w:t>
      </w:r>
      <w:r>
        <w:rPr>
          <w:spacing w:val="1"/>
          <w:lang w:val="en-GB"/>
        </w:rPr>
        <w:t xml:space="preserve"> </w:t>
      </w:r>
      <w:r>
        <w:rPr>
          <w:spacing w:val="-5"/>
          <w:lang w:val="en-GB"/>
        </w:rPr>
        <w:t>11</w:t>
      </w:r>
    </w:p>
    <w:p w14:paraId="71F51540" w14:textId="77777777" w:rsidR="0062591A" w:rsidRDefault="00000000" w:rsidP="00B62352">
      <w:pPr>
        <w:pStyle w:val="Textkrper"/>
        <w:spacing w:line="252" w:lineRule="auto"/>
        <w:ind w:right="108"/>
        <w:jc w:val="both"/>
        <w:rPr>
          <w:lang w:val="en-GB"/>
        </w:rPr>
      </w:pPr>
      <w:r>
        <w:rPr>
          <w:lang w:val="en-GB"/>
        </w:rPr>
        <w:t>Plurilingual approaches</w:t>
      </w:r>
      <w:r>
        <w:rPr>
          <w:spacing w:val="-3"/>
          <w:lang w:val="en-GB"/>
        </w:rPr>
        <w:t xml:space="preserve"> </w:t>
      </w:r>
      <w:r>
        <w:rPr>
          <w:lang w:val="en-GB"/>
        </w:rPr>
        <w:t>promote a deeper understanding of language and culture.</w:t>
      </w:r>
      <w:r>
        <w:rPr>
          <w:spacing w:val="-1"/>
          <w:lang w:val="en-GB"/>
        </w:rPr>
        <w:t xml:space="preserve"> </w:t>
      </w:r>
      <w:r>
        <w:rPr>
          <w:lang w:val="en-GB"/>
        </w:rPr>
        <w:t>There are many ways in which we can promote plurilingual approaches, including using heritage languages as a useful</w:t>
      </w:r>
      <w:r>
        <w:rPr>
          <w:spacing w:val="-12"/>
          <w:lang w:val="en-GB"/>
        </w:rPr>
        <w:t xml:space="preserve"> </w:t>
      </w:r>
      <w:r>
        <w:rPr>
          <w:lang w:val="en-GB"/>
        </w:rPr>
        <w:t>resource</w:t>
      </w:r>
      <w:r>
        <w:rPr>
          <w:spacing w:val="-12"/>
          <w:lang w:val="en-GB"/>
        </w:rPr>
        <w:t xml:space="preserve"> </w:t>
      </w:r>
      <w:r>
        <w:rPr>
          <w:lang w:val="en-GB"/>
        </w:rPr>
        <w:t>and</w:t>
      </w:r>
      <w:r>
        <w:rPr>
          <w:spacing w:val="-12"/>
          <w:lang w:val="en-GB"/>
        </w:rPr>
        <w:t xml:space="preserve"> </w:t>
      </w:r>
      <w:r>
        <w:rPr>
          <w:lang w:val="en-GB"/>
        </w:rPr>
        <w:t>fostering</w:t>
      </w:r>
      <w:r>
        <w:rPr>
          <w:spacing w:val="-12"/>
          <w:lang w:val="en-GB"/>
        </w:rPr>
        <w:t xml:space="preserve"> </w:t>
      </w:r>
      <w:r>
        <w:rPr>
          <w:lang w:val="en-GB"/>
        </w:rPr>
        <w:t>social</w:t>
      </w:r>
      <w:r>
        <w:rPr>
          <w:spacing w:val="-12"/>
          <w:lang w:val="en-GB"/>
        </w:rPr>
        <w:t xml:space="preserve"> </w:t>
      </w:r>
      <w:r>
        <w:rPr>
          <w:lang w:val="en-GB"/>
        </w:rPr>
        <w:t>inclusion.</w:t>
      </w:r>
      <w:r>
        <w:rPr>
          <w:spacing w:val="-12"/>
          <w:lang w:val="en-GB"/>
        </w:rPr>
        <w:t xml:space="preserve"> </w:t>
      </w:r>
      <w:r>
        <w:rPr>
          <w:lang w:val="en-GB"/>
        </w:rPr>
        <w:t>Using</w:t>
      </w:r>
      <w:r>
        <w:rPr>
          <w:spacing w:val="-12"/>
          <w:lang w:val="en-GB"/>
        </w:rPr>
        <w:t xml:space="preserve"> </w:t>
      </w:r>
      <w:r>
        <w:rPr>
          <w:lang w:val="en-GB"/>
        </w:rPr>
        <w:t>heritage</w:t>
      </w:r>
      <w:r>
        <w:rPr>
          <w:spacing w:val="-12"/>
          <w:lang w:val="en-GB"/>
        </w:rPr>
        <w:t xml:space="preserve"> </w:t>
      </w:r>
      <w:r>
        <w:rPr>
          <w:lang w:val="en-GB"/>
        </w:rPr>
        <w:t>languages</w:t>
      </w:r>
      <w:r>
        <w:rPr>
          <w:spacing w:val="-14"/>
          <w:lang w:val="en-GB"/>
        </w:rPr>
        <w:t xml:space="preserve"> </w:t>
      </w:r>
      <w:r>
        <w:rPr>
          <w:lang w:val="en-GB"/>
        </w:rPr>
        <w:t>as</w:t>
      </w:r>
      <w:r>
        <w:rPr>
          <w:spacing w:val="-11"/>
          <w:lang w:val="en-GB"/>
        </w:rPr>
        <w:t xml:space="preserve"> </w:t>
      </w:r>
      <w:r>
        <w:rPr>
          <w:lang w:val="en-GB"/>
        </w:rPr>
        <w:t>a</w:t>
      </w:r>
      <w:r>
        <w:rPr>
          <w:spacing w:val="-13"/>
          <w:lang w:val="en-GB"/>
        </w:rPr>
        <w:t xml:space="preserve"> </w:t>
      </w:r>
      <w:r>
        <w:rPr>
          <w:lang w:val="en-GB"/>
        </w:rPr>
        <w:t>useful</w:t>
      </w:r>
      <w:r>
        <w:rPr>
          <w:spacing w:val="-12"/>
          <w:lang w:val="en-GB"/>
        </w:rPr>
        <w:t xml:space="preserve"> </w:t>
      </w:r>
      <w:r>
        <w:rPr>
          <w:lang w:val="en-GB"/>
        </w:rPr>
        <w:t>resource</w:t>
      </w:r>
      <w:r>
        <w:rPr>
          <w:spacing w:val="-12"/>
          <w:lang w:val="en-GB"/>
        </w:rPr>
        <w:t xml:space="preserve"> </w:t>
      </w:r>
      <w:r>
        <w:rPr>
          <w:lang w:val="en-GB"/>
        </w:rPr>
        <w:t>involves recognizing</w:t>
      </w:r>
      <w:r>
        <w:rPr>
          <w:spacing w:val="-4"/>
          <w:lang w:val="en-GB"/>
        </w:rPr>
        <w:t xml:space="preserve"> </w:t>
      </w:r>
      <w:r>
        <w:rPr>
          <w:lang w:val="en-GB"/>
        </w:rPr>
        <w:t>and</w:t>
      </w:r>
      <w:r>
        <w:rPr>
          <w:spacing w:val="-3"/>
          <w:lang w:val="en-GB"/>
        </w:rPr>
        <w:t xml:space="preserve"> </w:t>
      </w:r>
      <w:r>
        <w:rPr>
          <w:lang w:val="en-GB"/>
        </w:rPr>
        <w:t>valuing</w:t>
      </w:r>
      <w:r>
        <w:rPr>
          <w:spacing w:val="-4"/>
          <w:lang w:val="en-GB"/>
        </w:rPr>
        <w:t xml:space="preserve"> </w:t>
      </w:r>
      <w:r>
        <w:rPr>
          <w:lang w:val="en-GB"/>
        </w:rPr>
        <w:t>the</w:t>
      </w:r>
      <w:r>
        <w:rPr>
          <w:spacing w:val="-3"/>
          <w:lang w:val="en-GB"/>
        </w:rPr>
        <w:t xml:space="preserve"> </w:t>
      </w:r>
      <w:r>
        <w:rPr>
          <w:lang w:val="en-GB"/>
        </w:rPr>
        <w:t>linguistic</w:t>
      </w:r>
      <w:r>
        <w:rPr>
          <w:spacing w:val="-5"/>
          <w:lang w:val="en-GB"/>
        </w:rPr>
        <w:t xml:space="preserve"> </w:t>
      </w:r>
      <w:r>
        <w:rPr>
          <w:lang w:val="en-GB"/>
        </w:rPr>
        <w:t>and</w:t>
      </w:r>
      <w:r>
        <w:rPr>
          <w:spacing w:val="-3"/>
          <w:lang w:val="en-GB"/>
        </w:rPr>
        <w:t xml:space="preserve"> </w:t>
      </w:r>
      <w:r>
        <w:rPr>
          <w:lang w:val="en-GB"/>
        </w:rPr>
        <w:t>cultural</w:t>
      </w:r>
      <w:r>
        <w:rPr>
          <w:spacing w:val="-6"/>
          <w:lang w:val="en-GB"/>
        </w:rPr>
        <w:t xml:space="preserve"> </w:t>
      </w:r>
      <w:r>
        <w:rPr>
          <w:lang w:val="en-GB"/>
        </w:rPr>
        <w:t>backgrounds</w:t>
      </w:r>
      <w:r>
        <w:rPr>
          <w:spacing w:val="-7"/>
          <w:lang w:val="en-GB"/>
        </w:rPr>
        <w:t xml:space="preserve"> </w:t>
      </w:r>
      <w:r>
        <w:rPr>
          <w:lang w:val="en-GB"/>
        </w:rPr>
        <w:t>of</w:t>
      </w:r>
      <w:r>
        <w:rPr>
          <w:spacing w:val="-3"/>
          <w:lang w:val="en-GB"/>
        </w:rPr>
        <w:t xml:space="preserve"> </w:t>
      </w:r>
      <w:r>
        <w:rPr>
          <w:lang w:val="en-GB"/>
        </w:rPr>
        <w:t>our</w:t>
      </w:r>
      <w:r>
        <w:rPr>
          <w:spacing w:val="-4"/>
          <w:lang w:val="en-GB"/>
        </w:rPr>
        <w:t xml:space="preserve"> </w:t>
      </w:r>
      <w:r>
        <w:rPr>
          <w:lang w:val="en-GB"/>
        </w:rPr>
        <w:t>learners,</w:t>
      </w:r>
      <w:r>
        <w:rPr>
          <w:spacing w:val="-4"/>
          <w:lang w:val="en-GB"/>
        </w:rPr>
        <w:t xml:space="preserve"> </w:t>
      </w:r>
      <w:r>
        <w:rPr>
          <w:lang w:val="en-GB"/>
        </w:rPr>
        <w:t>while</w:t>
      </w:r>
      <w:r>
        <w:rPr>
          <w:spacing w:val="-3"/>
          <w:lang w:val="en-GB"/>
        </w:rPr>
        <w:t xml:space="preserve"> </w:t>
      </w:r>
      <w:r>
        <w:rPr>
          <w:lang w:val="en-GB"/>
        </w:rPr>
        <w:t>also</w:t>
      </w:r>
      <w:r>
        <w:rPr>
          <w:spacing w:val="-3"/>
          <w:lang w:val="en-GB"/>
        </w:rPr>
        <w:t xml:space="preserve"> </w:t>
      </w:r>
      <w:r>
        <w:rPr>
          <w:lang w:val="en-GB"/>
        </w:rPr>
        <w:t>providing valuable resources for language learning. Simultaneously, fostering social inclusion implies valuing diversity and providing a more culturally rich learning environment.</w:t>
      </w:r>
    </w:p>
    <w:p w14:paraId="623D2D10" w14:textId="77777777" w:rsidR="0062591A" w:rsidRDefault="00000000" w:rsidP="00B62352">
      <w:pPr>
        <w:pStyle w:val="berschrift2"/>
        <w:spacing w:before="158"/>
        <w:jc w:val="both"/>
        <w:rPr>
          <w:lang w:val="en-GB"/>
        </w:rPr>
      </w:pPr>
      <w:r>
        <w:rPr>
          <w:lang w:val="en-GB"/>
        </w:rPr>
        <w:t>Slide</w:t>
      </w:r>
      <w:r>
        <w:rPr>
          <w:spacing w:val="1"/>
          <w:lang w:val="en-GB"/>
        </w:rPr>
        <w:t xml:space="preserve"> </w:t>
      </w:r>
      <w:r>
        <w:rPr>
          <w:spacing w:val="-5"/>
          <w:lang w:val="en-GB"/>
        </w:rPr>
        <w:t>12</w:t>
      </w:r>
    </w:p>
    <w:p w14:paraId="5FF69F8B" w14:textId="77777777" w:rsidR="0062591A" w:rsidRDefault="00000000" w:rsidP="00B62352">
      <w:pPr>
        <w:pStyle w:val="Textkrper"/>
        <w:spacing w:line="252" w:lineRule="auto"/>
        <w:ind w:right="109"/>
        <w:jc w:val="both"/>
        <w:rPr>
          <w:lang w:val="en-GB"/>
        </w:rPr>
      </w:pPr>
      <w:r>
        <w:rPr>
          <w:lang w:val="en-GB"/>
        </w:rPr>
        <w:t xml:space="preserve">Plurilingualism is intrinsically related to </w:t>
      </w:r>
      <w:proofErr w:type="spellStart"/>
      <w:r>
        <w:rPr>
          <w:lang w:val="en-GB"/>
        </w:rPr>
        <w:t>pluriculturalism</w:t>
      </w:r>
      <w:proofErr w:type="spellEnd"/>
      <w:r>
        <w:rPr>
          <w:lang w:val="en-GB"/>
        </w:rPr>
        <w:t>, that is promoting cultural diversity and encouraging</w:t>
      </w:r>
      <w:r>
        <w:rPr>
          <w:spacing w:val="-5"/>
          <w:lang w:val="en-GB"/>
        </w:rPr>
        <w:t xml:space="preserve"> </w:t>
      </w:r>
      <w:r>
        <w:rPr>
          <w:lang w:val="en-GB"/>
        </w:rPr>
        <w:t>intercultural</w:t>
      </w:r>
      <w:r>
        <w:rPr>
          <w:spacing w:val="-5"/>
          <w:lang w:val="en-GB"/>
        </w:rPr>
        <w:t xml:space="preserve"> </w:t>
      </w:r>
      <w:r>
        <w:rPr>
          <w:lang w:val="en-GB"/>
        </w:rPr>
        <w:t>education,</w:t>
      </w:r>
      <w:r>
        <w:rPr>
          <w:spacing w:val="-5"/>
          <w:lang w:val="en-GB"/>
        </w:rPr>
        <w:t xml:space="preserve"> </w:t>
      </w:r>
      <w:r>
        <w:rPr>
          <w:lang w:val="en-GB"/>
        </w:rPr>
        <w:t>intercultural</w:t>
      </w:r>
      <w:r>
        <w:rPr>
          <w:spacing w:val="-6"/>
          <w:lang w:val="en-GB"/>
        </w:rPr>
        <w:t xml:space="preserve"> </w:t>
      </w:r>
      <w:r>
        <w:rPr>
          <w:lang w:val="en-GB"/>
        </w:rPr>
        <w:t>dialogue</w:t>
      </w:r>
      <w:r>
        <w:rPr>
          <w:spacing w:val="-4"/>
          <w:lang w:val="en-GB"/>
        </w:rPr>
        <w:t xml:space="preserve"> </w:t>
      </w:r>
      <w:r>
        <w:rPr>
          <w:lang w:val="en-GB"/>
        </w:rPr>
        <w:t>and</w:t>
      </w:r>
      <w:r>
        <w:rPr>
          <w:spacing w:val="-4"/>
          <w:lang w:val="en-GB"/>
        </w:rPr>
        <w:t xml:space="preserve"> </w:t>
      </w:r>
      <w:r>
        <w:rPr>
          <w:lang w:val="en-GB"/>
        </w:rPr>
        <w:t>social</w:t>
      </w:r>
      <w:r>
        <w:rPr>
          <w:spacing w:val="-5"/>
          <w:lang w:val="en-GB"/>
        </w:rPr>
        <w:t xml:space="preserve"> </w:t>
      </w:r>
      <w:r>
        <w:rPr>
          <w:lang w:val="en-GB"/>
        </w:rPr>
        <w:t>inclusion.</w:t>
      </w:r>
      <w:r>
        <w:rPr>
          <w:spacing w:val="-5"/>
          <w:lang w:val="en-GB"/>
        </w:rPr>
        <w:t xml:space="preserve"> </w:t>
      </w:r>
      <w:r>
        <w:rPr>
          <w:lang w:val="en-GB"/>
        </w:rPr>
        <w:t>The</w:t>
      </w:r>
      <w:r>
        <w:rPr>
          <w:spacing w:val="-6"/>
          <w:lang w:val="en-GB"/>
        </w:rPr>
        <w:t xml:space="preserve"> </w:t>
      </w:r>
      <w:proofErr w:type="spellStart"/>
      <w:r>
        <w:rPr>
          <w:lang w:val="en-GB"/>
        </w:rPr>
        <w:t>VITbox</w:t>
      </w:r>
      <w:proofErr w:type="spellEnd"/>
      <w:r>
        <w:rPr>
          <w:spacing w:val="-5"/>
          <w:lang w:val="en-GB"/>
        </w:rPr>
        <w:t xml:space="preserve"> </w:t>
      </w:r>
      <w:r>
        <w:rPr>
          <w:lang w:val="en-GB"/>
        </w:rPr>
        <w:t xml:space="preserve">module on </w:t>
      </w:r>
      <w:proofErr w:type="spellStart"/>
      <w:r>
        <w:rPr>
          <w:lang w:val="en-GB"/>
        </w:rPr>
        <w:t>pluriculturalism</w:t>
      </w:r>
      <w:proofErr w:type="spellEnd"/>
      <w:r>
        <w:rPr>
          <w:lang w:val="en-GB"/>
        </w:rPr>
        <w:t xml:space="preserve"> provides more detailed information on building on pluricultural repertoire and on plurilingual repertoire, on plurilingual comprehension as well as on facilitating pluricultural </w:t>
      </w:r>
      <w:r>
        <w:rPr>
          <w:spacing w:val="-2"/>
          <w:lang w:val="en-GB"/>
        </w:rPr>
        <w:t>space.</w:t>
      </w:r>
    </w:p>
    <w:p w14:paraId="13538472" w14:textId="77777777" w:rsidR="0062591A" w:rsidRDefault="00000000" w:rsidP="00B62352">
      <w:pPr>
        <w:pStyle w:val="berschrift2"/>
        <w:spacing w:before="162"/>
        <w:jc w:val="both"/>
        <w:rPr>
          <w:lang w:val="en-GB"/>
        </w:rPr>
      </w:pPr>
      <w:r>
        <w:rPr>
          <w:lang w:val="en-GB"/>
        </w:rPr>
        <w:t>Slide</w:t>
      </w:r>
      <w:r>
        <w:rPr>
          <w:spacing w:val="1"/>
          <w:lang w:val="en-GB"/>
        </w:rPr>
        <w:t xml:space="preserve"> </w:t>
      </w:r>
      <w:r>
        <w:rPr>
          <w:spacing w:val="-5"/>
          <w:lang w:val="en-GB"/>
        </w:rPr>
        <w:t>13</w:t>
      </w:r>
    </w:p>
    <w:p w14:paraId="060CC0F1" w14:textId="77777777" w:rsidR="0062591A" w:rsidRDefault="00000000" w:rsidP="00B62352">
      <w:pPr>
        <w:pStyle w:val="Textkrper"/>
        <w:spacing w:before="172" w:line="252" w:lineRule="auto"/>
        <w:ind w:right="107"/>
        <w:jc w:val="both"/>
        <w:rPr>
          <w:lang w:val="en-GB"/>
        </w:rPr>
      </w:pPr>
      <w:r>
        <w:rPr>
          <w:lang w:val="en-GB"/>
        </w:rPr>
        <w:t>The notion of the “learner as a social agent”, introduced in the CEFR 2001 version and then highlighted in the Companion Volume (2020) puts the learner at the centre of any activity (in teaching, learning and assessment) and gives more autonomy to the learner, who is made responsible for his or her learning (self-reflected learning). This notion of the “learner as a social agent”</w:t>
      </w:r>
      <w:r>
        <w:rPr>
          <w:spacing w:val="-7"/>
          <w:lang w:val="en-GB"/>
        </w:rPr>
        <w:t xml:space="preserve"> </w:t>
      </w:r>
      <w:r>
        <w:rPr>
          <w:lang w:val="en-GB"/>
        </w:rPr>
        <w:t>requires</w:t>
      </w:r>
      <w:r>
        <w:rPr>
          <w:spacing w:val="-8"/>
          <w:lang w:val="en-GB"/>
        </w:rPr>
        <w:t xml:space="preserve"> </w:t>
      </w:r>
      <w:r>
        <w:rPr>
          <w:lang w:val="en-GB"/>
        </w:rPr>
        <w:t>action-oriented</w:t>
      </w:r>
      <w:r>
        <w:rPr>
          <w:spacing w:val="-4"/>
          <w:lang w:val="en-GB"/>
        </w:rPr>
        <w:t xml:space="preserve"> </w:t>
      </w:r>
      <w:r>
        <w:rPr>
          <w:lang w:val="en-GB"/>
        </w:rPr>
        <w:t>and</w:t>
      </w:r>
      <w:r>
        <w:rPr>
          <w:spacing w:val="-7"/>
          <w:lang w:val="en-GB"/>
        </w:rPr>
        <w:t xml:space="preserve"> </w:t>
      </w:r>
      <w:r>
        <w:rPr>
          <w:lang w:val="en-GB"/>
        </w:rPr>
        <w:t>task-based</w:t>
      </w:r>
      <w:r>
        <w:rPr>
          <w:spacing w:val="-7"/>
          <w:lang w:val="en-GB"/>
        </w:rPr>
        <w:t xml:space="preserve"> </w:t>
      </w:r>
      <w:r>
        <w:rPr>
          <w:lang w:val="en-GB"/>
        </w:rPr>
        <w:t>approaches</w:t>
      </w:r>
      <w:r>
        <w:rPr>
          <w:spacing w:val="-8"/>
          <w:lang w:val="en-GB"/>
        </w:rPr>
        <w:t xml:space="preserve"> </w:t>
      </w:r>
      <w:r>
        <w:rPr>
          <w:lang w:val="en-GB"/>
        </w:rPr>
        <w:t>to</w:t>
      </w:r>
      <w:r>
        <w:rPr>
          <w:spacing w:val="-7"/>
          <w:lang w:val="en-GB"/>
        </w:rPr>
        <w:t xml:space="preserve"> </w:t>
      </w:r>
      <w:r>
        <w:rPr>
          <w:lang w:val="en-GB"/>
        </w:rPr>
        <w:t>teaching</w:t>
      </w:r>
      <w:r>
        <w:rPr>
          <w:spacing w:val="-8"/>
          <w:lang w:val="en-GB"/>
        </w:rPr>
        <w:t xml:space="preserve"> </w:t>
      </w:r>
      <w:r>
        <w:rPr>
          <w:lang w:val="en-GB"/>
        </w:rPr>
        <w:t>and</w:t>
      </w:r>
      <w:r>
        <w:rPr>
          <w:spacing w:val="-7"/>
          <w:lang w:val="en-GB"/>
        </w:rPr>
        <w:t xml:space="preserve"> </w:t>
      </w:r>
      <w:r>
        <w:rPr>
          <w:lang w:val="en-GB"/>
        </w:rPr>
        <w:lastRenderedPageBreak/>
        <w:t>requires</w:t>
      </w:r>
      <w:r>
        <w:rPr>
          <w:spacing w:val="-8"/>
          <w:lang w:val="en-GB"/>
        </w:rPr>
        <w:t xml:space="preserve"> </w:t>
      </w:r>
      <w:r>
        <w:rPr>
          <w:lang w:val="en-GB"/>
        </w:rPr>
        <w:t>to</w:t>
      </w:r>
      <w:r>
        <w:rPr>
          <w:spacing w:val="-7"/>
          <w:lang w:val="en-GB"/>
        </w:rPr>
        <w:t xml:space="preserve"> </w:t>
      </w:r>
      <w:r>
        <w:rPr>
          <w:lang w:val="en-GB"/>
        </w:rPr>
        <w:t>bring</w:t>
      </w:r>
      <w:r>
        <w:rPr>
          <w:spacing w:val="-8"/>
          <w:lang w:val="en-GB"/>
        </w:rPr>
        <w:t xml:space="preserve"> </w:t>
      </w:r>
      <w:r>
        <w:rPr>
          <w:lang w:val="en-GB"/>
        </w:rPr>
        <w:t>in</w:t>
      </w:r>
      <w:r>
        <w:rPr>
          <w:spacing w:val="-7"/>
          <w:lang w:val="en-GB"/>
        </w:rPr>
        <w:t xml:space="preserve"> </w:t>
      </w:r>
      <w:r>
        <w:rPr>
          <w:lang w:val="en-GB"/>
        </w:rPr>
        <w:t xml:space="preserve">line teaching, learning and assessment, which is described as “constructive alignment”. This also requires a variety of approaches to assessment allowing the learner to develop individual skills </w:t>
      </w:r>
      <w:r>
        <w:rPr>
          <w:spacing w:val="-2"/>
          <w:lang w:val="en-GB"/>
        </w:rPr>
        <w:t>profiles.</w:t>
      </w:r>
    </w:p>
    <w:p w14:paraId="223F85FD" w14:textId="77777777" w:rsidR="0062591A" w:rsidRDefault="00000000" w:rsidP="00B62352">
      <w:pPr>
        <w:pStyle w:val="berschrift2"/>
        <w:jc w:val="both"/>
        <w:rPr>
          <w:spacing w:val="-5"/>
          <w:lang w:val="en-GB"/>
        </w:rPr>
      </w:pPr>
      <w:r>
        <w:rPr>
          <w:spacing w:val="-5"/>
          <w:lang w:val="en-GB"/>
        </w:rPr>
        <w:t>Slide 14</w:t>
      </w:r>
    </w:p>
    <w:p w14:paraId="7A03F700" w14:textId="77777777" w:rsidR="0062591A" w:rsidRDefault="00000000" w:rsidP="00B62352">
      <w:pPr>
        <w:pStyle w:val="Textkrper"/>
        <w:spacing w:before="179" w:line="384" w:lineRule="auto"/>
        <w:ind w:right="225"/>
        <w:jc w:val="both"/>
        <w:rPr>
          <w:lang w:val="en-GB"/>
        </w:rPr>
      </w:pPr>
      <w:r>
        <w:rPr>
          <w:lang w:val="en-GB"/>
        </w:rPr>
        <w:t>Constructive</w:t>
      </w:r>
      <w:r>
        <w:rPr>
          <w:spacing w:val="-2"/>
          <w:lang w:val="en-GB"/>
        </w:rPr>
        <w:t xml:space="preserve"> </w:t>
      </w:r>
      <w:r>
        <w:rPr>
          <w:lang w:val="en-GB"/>
        </w:rPr>
        <w:t>alignment</w:t>
      </w:r>
      <w:r>
        <w:rPr>
          <w:spacing w:val="-1"/>
          <w:lang w:val="en-GB"/>
        </w:rPr>
        <w:t xml:space="preserve"> </w:t>
      </w:r>
      <w:r>
        <w:rPr>
          <w:lang w:val="en-GB"/>
        </w:rPr>
        <w:t>stresses</w:t>
      </w:r>
      <w:r>
        <w:rPr>
          <w:spacing w:val="-5"/>
          <w:lang w:val="en-GB"/>
        </w:rPr>
        <w:t xml:space="preserve"> </w:t>
      </w:r>
      <w:r>
        <w:rPr>
          <w:lang w:val="en-GB"/>
        </w:rPr>
        <w:t>the</w:t>
      </w:r>
      <w:r>
        <w:rPr>
          <w:spacing w:val="-4"/>
          <w:lang w:val="en-GB"/>
        </w:rPr>
        <w:t xml:space="preserve"> </w:t>
      </w:r>
      <w:r>
        <w:rPr>
          <w:lang w:val="en-GB"/>
        </w:rPr>
        <w:t>importance</w:t>
      </w:r>
      <w:r>
        <w:rPr>
          <w:spacing w:val="-2"/>
          <w:lang w:val="en-GB"/>
        </w:rPr>
        <w:t xml:space="preserve"> </w:t>
      </w:r>
      <w:r>
        <w:rPr>
          <w:lang w:val="en-GB"/>
        </w:rPr>
        <w:t>of</w:t>
      </w:r>
      <w:r>
        <w:rPr>
          <w:spacing w:val="-1"/>
          <w:lang w:val="en-GB"/>
        </w:rPr>
        <w:t xml:space="preserve"> </w:t>
      </w:r>
      <w:r>
        <w:rPr>
          <w:lang w:val="en-GB"/>
        </w:rPr>
        <w:t>aligning</w:t>
      </w:r>
      <w:r>
        <w:rPr>
          <w:spacing w:val="-5"/>
          <w:lang w:val="en-GB"/>
        </w:rPr>
        <w:t xml:space="preserve"> </w:t>
      </w:r>
      <w:r>
        <w:rPr>
          <w:lang w:val="en-GB"/>
        </w:rPr>
        <w:t>teaching,</w:t>
      </w:r>
      <w:r>
        <w:rPr>
          <w:spacing w:val="-2"/>
          <w:lang w:val="en-GB"/>
        </w:rPr>
        <w:t xml:space="preserve"> </w:t>
      </w:r>
      <w:r>
        <w:rPr>
          <w:lang w:val="en-GB"/>
        </w:rPr>
        <w:t>learning</w:t>
      </w:r>
      <w:r>
        <w:rPr>
          <w:spacing w:val="-3"/>
          <w:lang w:val="en-GB"/>
        </w:rPr>
        <w:t xml:space="preserve"> </w:t>
      </w:r>
      <w:r>
        <w:rPr>
          <w:lang w:val="en-GB"/>
        </w:rPr>
        <w:t>and</w:t>
      </w:r>
      <w:r>
        <w:rPr>
          <w:spacing w:val="-1"/>
          <w:lang w:val="en-GB"/>
        </w:rPr>
        <w:t xml:space="preserve"> </w:t>
      </w:r>
      <w:r>
        <w:rPr>
          <w:lang w:val="en-GB"/>
        </w:rPr>
        <w:t>assessment. This requires:</w:t>
      </w:r>
    </w:p>
    <w:p w14:paraId="0527AEC5" w14:textId="77777777" w:rsidR="0062591A" w:rsidRDefault="00000000" w:rsidP="00B62352">
      <w:pPr>
        <w:pStyle w:val="Listenabsatz"/>
        <w:numPr>
          <w:ilvl w:val="0"/>
          <w:numId w:val="1"/>
        </w:numPr>
        <w:tabs>
          <w:tab w:val="left" w:pos="831"/>
        </w:tabs>
        <w:spacing w:line="291" w:lineRule="exact"/>
        <w:ind w:left="831" w:hanging="359"/>
        <w:jc w:val="both"/>
        <w:rPr>
          <w:sz w:val="24"/>
          <w:lang w:val="en-GB"/>
        </w:rPr>
      </w:pPr>
      <w:r>
        <w:rPr>
          <w:sz w:val="24"/>
          <w:lang w:val="en-GB"/>
        </w:rPr>
        <w:t>defining</w:t>
      </w:r>
      <w:r>
        <w:rPr>
          <w:spacing w:val="-6"/>
          <w:sz w:val="24"/>
          <w:lang w:val="en-GB"/>
        </w:rPr>
        <w:t xml:space="preserve"> </w:t>
      </w:r>
      <w:r>
        <w:rPr>
          <w:sz w:val="24"/>
          <w:lang w:val="en-GB"/>
        </w:rPr>
        <w:t>the</w:t>
      </w:r>
      <w:r>
        <w:rPr>
          <w:spacing w:val="-1"/>
          <w:sz w:val="24"/>
          <w:lang w:val="en-GB"/>
        </w:rPr>
        <w:t xml:space="preserve"> </w:t>
      </w:r>
      <w:r>
        <w:rPr>
          <w:sz w:val="24"/>
          <w:lang w:val="en-GB"/>
        </w:rPr>
        <w:t>learning</w:t>
      </w:r>
      <w:r>
        <w:rPr>
          <w:spacing w:val="-2"/>
          <w:sz w:val="24"/>
          <w:lang w:val="en-GB"/>
        </w:rPr>
        <w:t xml:space="preserve"> </w:t>
      </w:r>
      <w:r>
        <w:rPr>
          <w:sz w:val="24"/>
          <w:lang w:val="en-GB"/>
        </w:rPr>
        <w:t>objectives</w:t>
      </w:r>
      <w:r>
        <w:rPr>
          <w:spacing w:val="-3"/>
          <w:sz w:val="24"/>
          <w:lang w:val="en-GB"/>
        </w:rPr>
        <w:t xml:space="preserve"> </w:t>
      </w:r>
      <w:r>
        <w:rPr>
          <w:sz w:val="24"/>
          <w:lang w:val="en-GB"/>
        </w:rPr>
        <w:t>based</w:t>
      </w:r>
      <w:r>
        <w:rPr>
          <w:spacing w:val="-2"/>
          <w:sz w:val="24"/>
          <w:lang w:val="en-GB"/>
        </w:rPr>
        <w:t xml:space="preserve"> </w:t>
      </w:r>
      <w:r>
        <w:rPr>
          <w:sz w:val="24"/>
          <w:lang w:val="en-GB"/>
        </w:rPr>
        <w:t>on</w:t>
      </w:r>
      <w:r>
        <w:rPr>
          <w:spacing w:val="-3"/>
          <w:sz w:val="24"/>
          <w:lang w:val="en-GB"/>
        </w:rPr>
        <w:t xml:space="preserve"> </w:t>
      </w:r>
      <w:r>
        <w:rPr>
          <w:sz w:val="24"/>
          <w:lang w:val="en-GB"/>
        </w:rPr>
        <w:t>the</w:t>
      </w:r>
      <w:r>
        <w:rPr>
          <w:spacing w:val="-3"/>
          <w:sz w:val="24"/>
          <w:lang w:val="en-GB"/>
        </w:rPr>
        <w:t xml:space="preserve"> </w:t>
      </w:r>
      <w:r>
        <w:rPr>
          <w:sz w:val="24"/>
          <w:lang w:val="en-GB"/>
        </w:rPr>
        <w:t>new</w:t>
      </w:r>
      <w:r>
        <w:rPr>
          <w:spacing w:val="-1"/>
          <w:sz w:val="24"/>
          <w:lang w:val="en-GB"/>
        </w:rPr>
        <w:t xml:space="preserve"> </w:t>
      </w:r>
      <w:r>
        <w:rPr>
          <w:sz w:val="24"/>
          <w:lang w:val="en-GB"/>
        </w:rPr>
        <w:t>descriptor</w:t>
      </w:r>
      <w:r>
        <w:rPr>
          <w:spacing w:val="-1"/>
          <w:sz w:val="24"/>
          <w:lang w:val="en-GB"/>
        </w:rPr>
        <w:t xml:space="preserve"> </w:t>
      </w:r>
      <w:r>
        <w:rPr>
          <w:sz w:val="24"/>
          <w:lang w:val="en-GB"/>
        </w:rPr>
        <w:t>scales</w:t>
      </w:r>
      <w:r>
        <w:rPr>
          <w:spacing w:val="-2"/>
          <w:sz w:val="24"/>
          <w:lang w:val="en-GB"/>
        </w:rPr>
        <w:t xml:space="preserve"> </w:t>
      </w:r>
      <w:r>
        <w:rPr>
          <w:sz w:val="24"/>
          <w:lang w:val="en-GB"/>
        </w:rPr>
        <w:t>and</w:t>
      </w:r>
      <w:r>
        <w:rPr>
          <w:spacing w:val="-4"/>
          <w:sz w:val="24"/>
          <w:lang w:val="en-GB"/>
        </w:rPr>
        <w:t xml:space="preserve"> </w:t>
      </w:r>
      <w:r>
        <w:rPr>
          <w:spacing w:val="-2"/>
          <w:sz w:val="24"/>
          <w:lang w:val="en-GB"/>
        </w:rPr>
        <w:t>descriptors;</w:t>
      </w:r>
    </w:p>
    <w:p w14:paraId="5E68611B" w14:textId="77777777" w:rsidR="0062591A" w:rsidRDefault="00000000" w:rsidP="00B62352">
      <w:pPr>
        <w:pStyle w:val="Listenabsatz"/>
        <w:numPr>
          <w:ilvl w:val="0"/>
          <w:numId w:val="1"/>
        </w:numPr>
        <w:tabs>
          <w:tab w:val="left" w:pos="831"/>
        </w:tabs>
        <w:spacing w:before="173"/>
        <w:ind w:left="831" w:hanging="359"/>
        <w:jc w:val="both"/>
        <w:rPr>
          <w:sz w:val="24"/>
          <w:lang w:val="en-GB"/>
        </w:rPr>
      </w:pPr>
      <w:r>
        <w:rPr>
          <w:sz w:val="24"/>
          <w:lang w:val="en-GB"/>
        </w:rPr>
        <w:t>linking</w:t>
      </w:r>
      <w:r>
        <w:rPr>
          <w:spacing w:val="-4"/>
          <w:sz w:val="24"/>
          <w:lang w:val="en-GB"/>
        </w:rPr>
        <w:t xml:space="preserve"> </w:t>
      </w:r>
      <w:r>
        <w:rPr>
          <w:sz w:val="24"/>
          <w:lang w:val="en-GB"/>
        </w:rPr>
        <w:t>assessment</w:t>
      </w:r>
      <w:r>
        <w:rPr>
          <w:spacing w:val="-2"/>
          <w:sz w:val="24"/>
          <w:lang w:val="en-GB"/>
        </w:rPr>
        <w:t xml:space="preserve"> </w:t>
      </w:r>
      <w:r>
        <w:rPr>
          <w:sz w:val="24"/>
          <w:lang w:val="en-GB"/>
        </w:rPr>
        <w:t>tasks</w:t>
      </w:r>
      <w:r>
        <w:rPr>
          <w:spacing w:val="-4"/>
          <w:sz w:val="24"/>
          <w:lang w:val="en-GB"/>
        </w:rPr>
        <w:t xml:space="preserve"> </w:t>
      </w:r>
      <w:r>
        <w:rPr>
          <w:sz w:val="24"/>
          <w:lang w:val="en-GB"/>
        </w:rPr>
        <w:t>to</w:t>
      </w:r>
      <w:r>
        <w:rPr>
          <w:spacing w:val="-2"/>
          <w:sz w:val="24"/>
          <w:lang w:val="en-GB"/>
        </w:rPr>
        <w:t xml:space="preserve"> </w:t>
      </w:r>
      <w:r>
        <w:rPr>
          <w:sz w:val="24"/>
          <w:lang w:val="en-GB"/>
        </w:rPr>
        <w:t>tasks</w:t>
      </w:r>
      <w:r>
        <w:rPr>
          <w:spacing w:val="-1"/>
          <w:sz w:val="24"/>
          <w:lang w:val="en-GB"/>
        </w:rPr>
        <w:t xml:space="preserve"> </w:t>
      </w:r>
      <w:r>
        <w:rPr>
          <w:sz w:val="24"/>
          <w:lang w:val="en-GB"/>
        </w:rPr>
        <w:t>and</w:t>
      </w:r>
      <w:r>
        <w:rPr>
          <w:spacing w:val="-3"/>
          <w:sz w:val="24"/>
          <w:lang w:val="en-GB"/>
        </w:rPr>
        <w:t xml:space="preserve"> </w:t>
      </w:r>
      <w:r>
        <w:rPr>
          <w:sz w:val="24"/>
          <w:lang w:val="en-GB"/>
        </w:rPr>
        <w:t>projects</w:t>
      </w:r>
      <w:r>
        <w:rPr>
          <w:spacing w:val="-3"/>
          <w:sz w:val="24"/>
          <w:lang w:val="en-GB"/>
        </w:rPr>
        <w:t xml:space="preserve"> </w:t>
      </w:r>
      <w:r>
        <w:rPr>
          <w:sz w:val="24"/>
          <w:lang w:val="en-GB"/>
        </w:rPr>
        <w:t>carried</w:t>
      </w:r>
      <w:r>
        <w:rPr>
          <w:spacing w:val="1"/>
          <w:sz w:val="24"/>
          <w:lang w:val="en-GB"/>
        </w:rPr>
        <w:t xml:space="preserve"> </w:t>
      </w:r>
      <w:r>
        <w:rPr>
          <w:sz w:val="24"/>
          <w:lang w:val="en-GB"/>
        </w:rPr>
        <w:t>out</w:t>
      </w:r>
      <w:r>
        <w:rPr>
          <w:spacing w:val="-3"/>
          <w:sz w:val="24"/>
          <w:lang w:val="en-GB"/>
        </w:rPr>
        <w:t xml:space="preserve"> </w:t>
      </w:r>
      <w:r>
        <w:rPr>
          <w:sz w:val="24"/>
          <w:lang w:val="en-GB"/>
        </w:rPr>
        <w:t>in</w:t>
      </w:r>
      <w:r>
        <w:rPr>
          <w:spacing w:val="-2"/>
          <w:sz w:val="24"/>
          <w:lang w:val="en-GB"/>
        </w:rPr>
        <w:t xml:space="preserve"> </w:t>
      </w:r>
      <w:r>
        <w:rPr>
          <w:sz w:val="24"/>
          <w:lang w:val="en-GB"/>
        </w:rPr>
        <w:t xml:space="preserve">the </w:t>
      </w:r>
      <w:r>
        <w:rPr>
          <w:spacing w:val="-2"/>
          <w:sz w:val="24"/>
          <w:lang w:val="en-GB"/>
        </w:rPr>
        <w:t>classroom;</w:t>
      </w:r>
    </w:p>
    <w:p w14:paraId="656222B8" w14:textId="77777777" w:rsidR="0062591A" w:rsidRDefault="00000000" w:rsidP="00B62352">
      <w:pPr>
        <w:pStyle w:val="Listenabsatz"/>
        <w:numPr>
          <w:ilvl w:val="0"/>
          <w:numId w:val="1"/>
        </w:numPr>
        <w:tabs>
          <w:tab w:val="left" w:pos="832"/>
        </w:tabs>
        <w:spacing w:before="175" w:line="252" w:lineRule="auto"/>
        <w:ind w:right="108"/>
        <w:jc w:val="both"/>
        <w:rPr>
          <w:sz w:val="24"/>
          <w:lang w:val="en-GB"/>
        </w:rPr>
      </w:pPr>
      <w:r>
        <w:rPr>
          <w:sz w:val="24"/>
          <w:lang w:val="en-GB"/>
        </w:rPr>
        <w:t>i.e. making sure that the exam reflects the skills, competences and activities developed in the classroom and addresses the learning objectives.</w:t>
      </w:r>
    </w:p>
    <w:p w14:paraId="00DAEBDA" w14:textId="77777777" w:rsidR="0062591A" w:rsidRDefault="00000000" w:rsidP="00B62352">
      <w:pPr>
        <w:pStyle w:val="berschrift2"/>
        <w:jc w:val="both"/>
        <w:rPr>
          <w:lang w:val="en-GB"/>
        </w:rPr>
      </w:pPr>
      <w:r>
        <w:rPr>
          <w:lang w:val="en-GB"/>
        </w:rPr>
        <w:t>Slide</w:t>
      </w:r>
      <w:r>
        <w:rPr>
          <w:spacing w:val="1"/>
          <w:lang w:val="en-GB"/>
        </w:rPr>
        <w:t xml:space="preserve"> </w:t>
      </w:r>
      <w:r>
        <w:rPr>
          <w:spacing w:val="-5"/>
          <w:lang w:val="en-GB"/>
        </w:rPr>
        <w:t>15</w:t>
      </w:r>
    </w:p>
    <w:p w14:paraId="6996B919" w14:textId="77777777" w:rsidR="0062591A" w:rsidRDefault="00000000" w:rsidP="00B62352">
      <w:pPr>
        <w:pStyle w:val="Textkrper"/>
        <w:jc w:val="both"/>
        <w:rPr>
          <w:spacing w:val="-2"/>
          <w:lang w:val="en-GB"/>
        </w:rPr>
      </w:pPr>
      <w:r>
        <w:rPr>
          <w:lang w:val="en-GB"/>
        </w:rPr>
        <w:t>If</w:t>
      </w:r>
      <w:r>
        <w:rPr>
          <w:spacing w:val="-1"/>
          <w:lang w:val="en-GB"/>
        </w:rPr>
        <w:t xml:space="preserve"> </w:t>
      </w:r>
      <w:r>
        <w:rPr>
          <w:lang w:val="en-GB"/>
        </w:rPr>
        <w:t>you</w:t>
      </w:r>
      <w:r>
        <w:rPr>
          <w:spacing w:val="-2"/>
          <w:lang w:val="en-GB"/>
        </w:rPr>
        <w:t xml:space="preserve"> </w:t>
      </w:r>
      <w:r>
        <w:rPr>
          <w:lang w:val="en-GB"/>
        </w:rPr>
        <w:t>want</w:t>
      </w:r>
      <w:r>
        <w:rPr>
          <w:spacing w:val="-2"/>
          <w:lang w:val="en-GB"/>
        </w:rPr>
        <w:t xml:space="preserve"> </w:t>
      </w:r>
      <w:r>
        <w:rPr>
          <w:lang w:val="en-GB"/>
        </w:rPr>
        <w:t>to</w:t>
      </w:r>
      <w:r>
        <w:rPr>
          <w:spacing w:val="-1"/>
          <w:lang w:val="en-GB"/>
        </w:rPr>
        <w:t xml:space="preserve"> </w:t>
      </w:r>
      <w:r>
        <w:rPr>
          <w:lang w:val="en-GB"/>
        </w:rPr>
        <w:t>know</w:t>
      </w:r>
      <w:r>
        <w:rPr>
          <w:spacing w:val="-2"/>
          <w:lang w:val="en-GB"/>
        </w:rPr>
        <w:t xml:space="preserve"> </w:t>
      </w:r>
      <w:r>
        <w:rPr>
          <w:lang w:val="en-GB"/>
        </w:rPr>
        <w:t>more have</w:t>
      </w:r>
      <w:r>
        <w:rPr>
          <w:spacing w:val="-1"/>
          <w:lang w:val="en-GB"/>
        </w:rPr>
        <w:t xml:space="preserve"> </w:t>
      </w:r>
      <w:r>
        <w:rPr>
          <w:lang w:val="en-GB"/>
        </w:rPr>
        <w:t>a look</w:t>
      </w:r>
      <w:r>
        <w:rPr>
          <w:spacing w:val="-2"/>
          <w:lang w:val="en-GB"/>
        </w:rPr>
        <w:t xml:space="preserve"> </w:t>
      </w:r>
      <w:r>
        <w:rPr>
          <w:lang w:val="en-GB"/>
        </w:rPr>
        <w:t>at</w:t>
      </w:r>
      <w:r>
        <w:rPr>
          <w:spacing w:val="-1"/>
          <w:lang w:val="en-GB"/>
        </w:rPr>
        <w:t xml:space="preserve"> </w:t>
      </w:r>
      <w:r>
        <w:rPr>
          <w:lang w:val="en-GB"/>
        </w:rPr>
        <w:t>the</w:t>
      </w:r>
      <w:r>
        <w:rPr>
          <w:spacing w:val="-2"/>
          <w:lang w:val="en-GB"/>
        </w:rPr>
        <w:t xml:space="preserve"> </w:t>
      </w:r>
      <w:r>
        <w:rPr>
          <w:lang w:val="en-GB"/>
        </w:rPr>
        <w:t xml:space="preserve">following </w:t>
      </w:r>
      <w:r>
        <w:rPr>
          <w:spacing w:val="-2"/>
          <w:lang w:val="en-GB"/>
        </w:rPr>
        <w:t>references:</w:t>
      </w:r>
    </w:p>
    <w:p w14:paraId="5647E90C" w14:textId="77777777" w:rsidR="0062591A" w:rsidRDefault="00000000" w:rsidP="00F06544">
      <w:pPr>
        <w:pStyle w:val="Textkrper"/>
        <w:ind w:left="142" w:hanging="30"/>
        <w:jc w:val="both"/>
      </w:pPr>
      <w:r>
        <w:t xml:space="preserve">Council of Europe (2001): </w:t>
      </w:r>
      <w:r>
        <w:rPr>
          <w:i/>
          <w:iCs/>
        </w:rPr>
        <w:t>Common European Framework of Reference for Languages: Learning, teaching, assessment</w:t>
      </w:r>
      <w:r>
        <w:t>. Cambridge: CUP.</w:t>
      </w:r>
    </w:p>
    <w:p w14:paraId="1FC4450E" w14:textId="77777777" w:rsidR="0062591A" w:rsidRDefault="00000000" w:rsidP="00F06544">
      <w:pPr>
        <w:pStyle w:val="Textkrper"/>
        <w:ind w:left="142" w:hanging="30"/>
        <w:jc w:val="both"/>
      </w:pPr>
      <w:r>
        <w:t xml:space="preserve">Council of Europe (2020): </w:t>
      </w:r>
      <w:r>
        <w:rPr>
          <w:i/>
          <w:iCs/>
        </w:rPr>
        <w:t>Common European Framework of Reference for Languages: Learning, Teaching, Assessment – Companion volume</w:t>
      </w:r>
      <w:r>
        <w:t>. Strasbourg: Council of Europe Publishing.</w:t>
      </w:r>
    </w:p>
    <w:p w14:paraId="4799FFCE" w14:textId="77777777" w:rsidR="0062591A" w:rsidRDefault="00000000" w:rsidP="00F06544">
      <w:pPr>
        <w:pStyle w:val="Textkrper"/>
        <w:ind w:left="142" w:hanging="30"/>
        <w:jc w:val="both"/>
      </w:pPr>
      <w:r>
        <w:t xml:space="preserve">Council of Europe CEFR website: </w:t>
      </w:r>
      <w:hyperlink r:id="rId17" w:history="1">
        <w:r>
          <w:rPr>
            <w:rStyle w:val="Hyperlink"/>
          </w:rPr>
          <w:t>https://www.coe.int/en/web/common-european-</w:t>
        </w:r>
        <w:r>
          <w:rPr>
            <w:rStyle w:val="Hyperlink"/>
          </w:rPr>
          <w:t>f</w:t>
        </w:r>
        <w:r>
          <w:rPr>
            <w:rStyle w:val="Hyperlink"/>
          </w:rPr>
          <w:t>ramework-reference-languages/home</w:t>
        </w:r>
      </w:hyperlink>
      <w:r>
        <w:t xml:space="preserve">. </w:t>
      </w:r>
    </w:p>
    <w:p w14:paraId="79F753E1" w14:textId="77777777" w:rsidR="0062591A" w:rsidRDefault="00000000" w:rsidP="00F06544">
      <w:pPr>
        <w:pStyle w:val="Textkrper"/>
        <w:ind w:left="142" w:hanging="30"/>
        <w:jc w:val="both"/>
      </w:pPr>
      <w:r>
        <w:t xml:space="preserve">CEFR Descriptors – searchable database: </w:t>
      </w:r>
      <w:hyperlink r:id="rId18" w:history="1">
        <w:r>
          <w:rPr>
            <w:rStyle w:val="Hyperlink"/>
          </w:rPr>
          <w:t>https://rm.coe.int/cefr-descriptors-2020-/16809ed2c7</w:t>
        </w:r>
      </w:hyperlink>
      <w:r>
        <w:t xml:space="preserve">. </w:t>
      </w:r>
    </w:p>
    <w:p w14:paraId="2059DAF9" w14:textId="77777777" w:rsidR="0062591A" w:rsidRDefault="00000000" w:rsidP="00F06544">
      <w:pPr>
        <w:pStyle w:val="Textkrper"/>
        <w:ind w:left="142" w:hanging="30"/>
        <w:jc w:val="both"/>
        <w:rPr>
          <w:lang w:val="de-DE"/>
        </w:rPr>
      </w:pPr>
      <w:r w:rsidRPr="0093335D">
        <w:rPr>
          <w:lang w:val="de-DE"/>
        </w:rPr>
        <w:t xml:space="preserve">Fischer, Johann (2021): The Language </w:t>
      </w:r>
      <w:proofErr w:type="spellStart"/>
      <w:r w:rsidRPr="0093335D">
        <w:rPr>
          <w:lang w:val="de-DE"/>
        </w:rPr>
        <w:t>Learner</w:t>
      </w:r>
      <w:proofErr w:type="spellEnd"/>
      <w:r w:rsidRPr="0093335D">
        <w:rPr>
          <w:lang w:val="de-DE"/>
        </w:rPr>
        <w:t xml:space="preserve"> </w:t>
      </w:r>
      <w:proofErr w:type="spellStart"/>
      <w:r w:rsidRPr="0093335D">
        <w:rPr>
          <w:lang w:val="de-DE"/>
        </w:rPr>
        <w:t>as</w:t>
      </w:r>
      <w:proofErr w:type="spellEnd"/>
      <w:r w:rsidRPr="0093335D">
        <w:rPr>
          <w:lang w:val="de-DE"/>
        </w:rPr>
        <w:t xml:space="preserve"> a </w:t>
      </w:r>
      <w:proofErr w:type="spellStart"/>
      <w:r w:rsidRPr="0093335D">
        <w:rPr>
          <w:lang w:val="de-DE"/>
        </w:rPr>
        <w:t>Social</w:t>
      </w:r>
      <w:proofErr w:type="spellEnd"/>
      <w:r w:rsidRPr="0093335D">
        <w:rPr>
          <w:lang w:val="de-DE"/>
        </w:rPr>
        <w:t xml:space="preserve"> Agent – neuer Blick auf die Lernenden dank des Companion </w:t>
      </w:r>
      <w:proofErr w:type="spellStart"/>
      <w:r w:rsidRPr="0093335D">
        <w:rPr>
          <w:lang w:val="de-DE"/>
        </w:rPr>
        <w:t>Volumes</w:t>
      </w:r>
      <w:proofErr w:type="spellEnd"/>
      <w:r w:rsidRPr="0093335D">
        <w:rPr>
          <w:lang w:val="de-DE"/>
        </w:rPr>
        <w:t xml:space="preserve"> zum GER. In: Brandt, Anikó / Buschmann-Göbels, Astrid / Harsch, Claudia (</w:t>
      </w:r>
      <w:proofErr w:type="spellStart"/>
      <w:r w:rsidRPr="0093335D">
        <w:rPr>
          <w:lang w:val="de-DE"/>
        </w:rPr>
        <w:t>eds</w:t>
      </w:r>
      <w:proofErr w:type="spellEnd"/>
      <w:r w:rsidRPr="0093335D">
        <w:rPr>
          <w:lang w:val="de-DE"/>
        </w:rPr>
        <w:t xml:space="preserve">.): </w:t>
      </w:r>
      <w:proofErr w:type="spellStart"/>
      <w:r w:rsidRPr="0093335D">
        <w:rPr>
          <w:i/>
          <w:iCs/>
          <w:lang w:val="de-DE"/>
        </w:rPr>
        <w:t>Rethinking</w:t>
      </w:r>
      <w:proofErr w:type="spellEnd"/>
      <w:r w:rsidRPr="0093335D">
        <w:rPr>
          <w:i/>
          <w:iCs/>
          <w:lang w:val="de-DE"/>
        </w:rPr>
        <w:t xml:space="preserve"> </w:t>
      </w:r>
      <w:proofErr w:type="spellStart"/>
      <w:r w:rsidRPr="0093335D">
        <w:rPr>
          <w:i/>
          <w:iCs/>
          <w:lang w:val="de-DE"/>
        </w:rPr>
        <w:t>the</w:t>
      </w:r>
      <w:proofErr w:type="spellEnd"/>
      <w:r w:rsidRPr="0093335D">
        <w:rPr>
          <w:i/>
          <w:iCs/>
          <w:lang w:val="de-DE"/>
        </w:rPr>
        <w:t xml:space="preserve"> Language </w:t>
      </w:r>
      <w:proofErr w:type="spellStart"/>
      <w:r w:rsidRPr="0093335D">
        <w:rPr>
          <w:i/>
          <w:iCs/>
          <w:lang w:val="de-DE"/>
        </w:rPr>
        <w:t>Learner</w:t>
      </w:r>
      <w:proofErr w:type="spellEnd"/>
      <w:r w:rsidRPr="0093335D">
        <w:rPr>
          <w:i/>
          <w:iCs/>
          <w:lang w:val="de-DE"/>
        </w:rPr>
        <w:t xml:space="preserve">: Paradigmen – Methoden – Disziplinen. </w:t>
      </w:r>
      <w:r>
        <w:rPr>
          <w:i/>
          <w:iCs/>
          <w:lang w:val="de-DE"/>
        </w:rPr>
        <w:t>Erträge des 7. Bremer Symposions</w:t>
      </w:r>
      <w:r>
        <w:rPr>
          <w:lang w:val="de-DE"/>
        </w:rPr>
        <w:t>. Bochum: AKS-Verlag, 246-259.</w:t>
      </w:r>
    </w:p>
    <w:p w14:paraId="32323C14" w14:textId="77777777" w:rsidR="0062591A" w:rsidRPr="0093335D" w:rsidRDefault="00000000" w:rsidP="00F06544">
      <w:pPr>
        <w:pStyle w:val="Textkrper"/>
        <w:ind w:left="142" w:hanging="30"/>
        <w:jc w:val="both"/>
      </w:pPr>
      <w:r>
        <w:rPr>
          <w:lang w:val="de-DE"/>
        </w:rPr>
        <w:t xml:space="preserve">Fischer, Johann / Wolder, Nicole (2021): Erfahrungen in der Umsetzung der Inhalte des Begleitbands zum </w:t>
      </w:r>
      <w:proofErr w:type="spellStart"/>
      <w:r>
        <w:rPr>
          <w:lang w:val="de-DE"/>
        </w:rPr>
        <w:t>GeR</w:t>
      </w:r>
      <w:proofErr w:type="spellEnd"/>
      <w:r>
        <w:rPr>
          <w:lang w:val="de-DE"/>
        </w:rPr>
        <w:t xml:space="preserve"> im Hochschulkontext – Ergebnisse eines Projektes des Europarates und Handlungsbedarf für Hochschulsprachenzentren. </w:t>
      </w:r>
      <w:proofErr w:type="spellStart"/>
      <w:r w:rsidRPr="0093335D">
        <w:rPr>
          <w:i/>
          <w:iCs/>
        </w:rPr>
        <w:t>Fremdsprachen</w:t>
      </w:r>
      <w:proofErr w:type="spellEnd"/>
      <w:r w:rsidRPr="0093335D">
        <w:rPr>
          <w:i/>
          <w:iCs/>
        </w:rPr>
        <w:t xml:space="preserve"> und Hochschule</w:t>
      </w:r>
      <w:r w:rsidRPr="0093335D">
        <w:t xml:space="preserve"> 96, 7-27.</w:t>
      </w:r>
    </w:p>
    <w:p w14:paraId="4C3798E4" w14:textId="77777777" w:rsidR="0062591A" w:rsidRDefault="00000000" w:rsidP="00F06544">
      <w:pPr>
        <w:pStyle w:val="Textkrper"/>
        <w:ind w:left="142" w:hanging="30"/>
        <w:jc w:val="both"/>
      </w:pPr>
      <w:r w:rsidRPr="0093335D">
        <w:t xml:space="preserve">Fischer, Johann / </w:t>
      </w:r>
      <w:proofErr w:type="spellStart"/>
      <w:r w:rsidRPr="0093335D">
        <w:t>Wolder</w:t>
      </w:r>
      <w:proofErr w:type="spellEnd"/>
      <w:r w:rsidRPr="0093335D">
        <w:t xml:space="preserve">, Nicole (2022): Implementation of the CEFR Companion Volume in the </w:t>
      </w:r>
      <w:proofErr w:type="spellStart"/>
      <w:r w:rsidRPr="0093335D">
        <w:t>UNIcert</w:t>
      </w:r>
      <w:proofErr w:type="spellEnd"/>
      <w:r w:rsidRPr="0093335D">
        <w:t xml:space="preserve">® and NULTE Networks. In: North, Brian / </w:t>
      </w:r>
      <w:proofErr w:type="spellStart"/>
      <w:r w:rsidRPr="0093335D">
        <w:t>Piccardo</w:t>
      </w:r>
      <w:proofErr w:type="spellEnd"/>
      <w:r w:rsidRPr="0093335D">
        <w:t xml:space="preserve">, </w:t>
      </w:r>
      <w:proofErr w:type="spellStart"/>
      <w:r w:rsidRPr="0093335D">
        <w:t>Enrica</w:t>
      </w:r>
      <w:proofErr w:type="spellEnd"/>
      <w:r w:rsidRPr="0093335D">
        <w:t xml:space="preserve"> / Goodier, Tim / </w:t>
      </w:r>
      <w:proofErr w:type="spellStart"/>
      <w:r w:rsidRPr="0093335D">
        <w:t>Fasoglio</w:t>
      </w:r>
      <w:proofErr w:type="spellEnd"/>
      <w:r w:rsidRPr="0093335D">
        <w:t xml:space="preserve">, Daniela / </w:t>
      </w:r>
      <w:proofErr w:type="spellStart"/>
      <w:r w:rsidRPr="0093335D">
        <w:t>Margonis</w:t>
      </w:r>
      <w:proofErr w:type="spellEnd"/>
      <w:r w:rsidRPr="0093335D">
        <w:t xml:space="preserve">-Pasinetti, Rosanna / </w:t>
      </w:r>
      <w:proofErr w:type="spellStart"/>
      <w:r w:rsidRPr="0093335D">
        <w:t>Rüschoff</w:t>
      </w:r>
      <w:proofErr w:type="spellEnd"/>
      <w:r w:rsidRPr="0093335D">
        <w:t>, Bernd (eds</w:t>
      </w:r>
      <w:r w:rsidRPr="0093335D">
        <w:rPr>
          <w:i/>
          <w:iCs/>
        </w:rPr>
        <w:t>.): Enriching 21st century language education.</w:t>
      </w:r>
      <w:r w:rsidRPr="0093335D">
        <w:t xml:space="preserve"> </w:t>
      </w:r>
      <w:r>
        <w:rPr>
          <w:i/>
          <w:iCs/>
        </w:rPr>
        <w:t>The CEFR Companion volume in practice</w:t>
      </w:r>
      <w:r>
        <w:t>. Strasbourg: Council of Europe Publishing, 185-201.</w:t>
      </w:r>
    </w:p>
    <w:sectPr w:rsidR="0062591A" w:rsidSect="00052473">
      <w:pgSz w:w="11910" w:h="16840"/>
      <w:pgMar w:top="1417" w:right="1417" w:bottom="1134" w:left="1417" w:header="451"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A2AA" w14:textId="77777777" w:rsidR="00052473" w:rsidRDefault="00052473">
      <w:r>
        <w:separator/>
      </w:r>
    </w:p>
  </w:endnote>
  <w:endnote w:type="continuationSeparator" w:id="0">
    <w:p w14:paraId="1CCCCD8A" w14:textId="77777777" w:rsidR="00052473" w:rsidRDefault="0005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8B22" w14:textId="135D4A1C" w:rsidR="0062591A" w:rsidRDefault="00B62352" w:rsidP="00B62352">
    <w:pPr>
      <w:pStyle w:val="Textkrper"/>
      <w:spacing w:before="0" w:line="14" w:lineRule="auto"/>
      <w:ind w:left="0"/>
      <w:rPr>
        <w:sz w:val="20"/>
      </w:rPr>
    </w:pPr>
    <w:r>
      <w:rPr>
        <w:noProof/>
      </w:rPr>
      <w:drawing>
        <wp:anchor distT="0" distB="0" distL="0" distR="0" simplePos="0" relativeHeight="487473152" behindDoc="1" locked="0" layoutInCell="1" allowOverlap="1" wp14:anchorId="7CF0CB9E" wp14:editId="712B25F0">
          <wp:simplePos x="0" y="0"/>
          <wp:positionH relativeFrom="page">
            <wp:posOffset>5133975</wp:posOffset>
          </wp:positionH>
          <wp:positionV relativeFrom="page">
            <wp:posOffset>9947910</wp:posOffset>
          </wp:positionV>
          <wp:extent cx="1572893" cy="535938"/>
          <wp:effectExtent l="0" t="0" r="0" b="0"/>
          <wp:wrapNone/>
          <wp:docPr id="1206124692"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572893" cy="535938"/>
                  </a:xfrm>
                  <a:prstGeom prst="rect">
                    <a:avLst/>
                  </a:prstGeom>
                </pic:spPr>
              </pic:pic>
            </a:graphicData>
          </a:graphic>
        </wp:anchor>
      </w:drawing>
    </w:r>
  </w:p>
  <w:p w14:paraId="5F6C6A56" w14:textId="77777777" w:rsidR="00B62352" w:rsidRDefault="00B62352" w:rsidP="00B62352">
    <w:pPr>
      <w:pStyle w:val="Textkrper"/>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833C" w14:textId="6AB1BAA1" w:rsidR="00B62352" w:rsidRDefault="00B62352">
    <w:r>
      <w:rPr>
        <w:noProof/>
        <w:lang w:val="de-AT" w:eastAsia="de-AT"/>
      </w:rPr>
      <mc:AlternateContent>
        <mc:Choice Requires="wps">
          <w:drawing>
            <wp:anchor distT="0" distB="0" distL="114300" distR="114300" simplePos="0" relativeHeight="487467008" behindDoc="0" locked="0" layoutInCell="1" allowOverlap="1" wp14:anchorId="441D4476" wp14:editId="51BBEFA3">
              <wp:simplePos x="0" y="0"/>
              <wp:positionH relativeFrom="margin">
                <wp:posOffset>95250</wp:posOffset>
              </wp:positionH>
              <wp:positionV relativeFrom="paragraph">
                <wp:posOffset>167639</wp:posOffset>
              </wp:positionV>
              <wp:extent cx="4051935" cy="0"/>
              <wp:effectExtent l="0" t="0" r="12065" b="12700"/>
              <wp:wrapNone/>
              <wp:docPr id="189" name="Straight Connector 189"/>
              <wp:cNvGraphicFramePr/>
              <a:graphic xmlns:a="http://schemas.openxmlformats.org/drawingml/2006/main">
                <a:graphicData uri="http://schemas.microsoft.com/office/word/2010/wordprocessingShape">
                  <wps:wsp>
                    <wps:cNvCnPr/>
                    <wps:spPr>
                      <a:xfrm flipV="1">
                        <a:off x="0" y="0"/>
                        <a:ext cx="4051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74AEB" id="Straight Connector 189" o:spid="_x0000_s1026" style="position:absolute;flip:y;z-index:48746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2pt" to="326.5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" strokecolor="black [3040]">
              <w10:wrap anchorx="margin"/>
            </v:line>
          </w:pict>
        </mc:Fallback>
      </mc:AlternateConten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62591A" w14:paraId="0C7C7EA6" w14:textId="77777777">
      <w:trPr>
        <w:trHeight w:val="574"/>
      </w:trPr>
      <w:tc>
        <w:tcPr>
          <w:tcW w:w="6663" w:type="dxa"/>
        </w:tcPr>
        <w:p w14:paraId="08F5D5DB" w14:textId="77777777" w:rsidR="0062591A" w:rsidRDefault="00000000">
          <w:pPr>
            <w:pStyle w:val="Footer1"/>
            <w:spacing w:before="120"/>
            <w:ind w:left="34"/>
            <w:jc w:val="left"/>
            <w:rPr>
              <w:rFonts w:cstheme="minorHAnsi"/>
              <w:color w:val="464646"/>
              <w:sz w:val="16"/>
              <w:szCs w:val="16"/>
              <w:shd w:val="clear" w:color="auto" w:fill="FFFFFF"/>
              <w:lang w:val="en-US"/>
            </w:rPr>
          </w:pPr>
          <w:r>
            <w:rPr>
              <w:rFonts w:cstheme="minorHAnsi"/>
              <w:color w:val="464646"/>
              <w:sz w:val="16"/>
              <w:szCs w:val="16"/>
              <w:shd w:val="clear" w:color="auto" w:fill="FFFFFF"/>
              <w:lang w:val="en-US"/>
            </w:rPr>
            <w:t>© 2023. This work is licensed under an Attribution-</w:t>
          </w:r>
          <w:proofErr w:type="spellStart"/>
          <w:r>
            <w:rPr>
              <w:rFonts w:cstheme="minorHAnsi"/>
              <w:color w:val="464646"/>
              <w:sz w:val="16"/>
              <w:szCs w:val="16"/>
              <w:shd w:val="clear" w:color="auto" w:fill="FFFFFF"/>
              <w:lang w:val="en-US"/>
            </w:rPr>
            <w:t>NonCommercial</w:t>
          </w:r>
          <w:proofErr w:type="spellEnd"/>
          <w:r>
            <w:rPr>
              <w:rFonts w:cstheme="minorHAnsi"/>
              <w:color w:val="464646"/>
              <w:sz w:val="16"/>
              <w:szCs w:val="16"/>
              <w:shd w:val="clear" w:color="auto" w:fill="FFFFFF"/>
              <w:lang w:val="en-US"/>
            </w:rPr>
            <w:t>-</w:t>
          </w:r>
          <w:proofErr w:type="spellStart"/>
          <w:r>
            <w:rPr>
              <w:rFonts w:cstheme="minorHAnsi"/>
              <w:color w:val="464646"/>
              <w:sz w:val="16"/>
              <w:szCs w:val="16"/>
              <w:shd w:val="clear" w:color="auto" w:fill="FFFFFF"/>
              <w:lang w:val="en-US"/>
            </w:rPr>
            <w:t>ShareAlike</w:t>
          </w:r>
          <w:proofErr w:type="spellEnd"/>
          <w:r>
            <w:rPr>
              <w:rFonts w:cstheme="minorHAnsi"/>
              <w:color w:val="464646"/>
              <w:sz w:val="16"/>
              <w:szCs w:val="16"/>
              <w:shd w:val="clear" w:color="auto" w:fill="FFFFFF"/>
              <w:lang w:val="en-US"/>
            </w:rPr>
            <w:t xml:space="preserve"> International Creative Commons  </w:t>
          </w:r>
          <w:hyperlink r:id="rId1" w:history="1">
            <w:r>
              <w:rPr>
                <w:rStyle w:val="Hyperlink"/>
              </w:rPr>
              <w:t xml:space="preserve">CC-BY-NC-SA 4.0 </w:t>
            </w:r>
            <w:r>
              <w:rPr>
                <w:rStyle w:val="Hyperlink"/>
                <w:rFonts w:cstheme="minorHAnsi"/>
                <w:sz w:val="16"/>
                <w:szCs w:val="16"/>
                <w:lang w:val="en-US"/>
              </w:rPr>
              <w:t>License</w:t>
            </w:r>
          </w:hyperlink>
          <w:r>
            <w:rPr>
              <w:rFonts w:cstheme="minorHAnsi"/>
              <w:i/>
              <w:iCs/>
              <w:color w:val="464646"/>
              <w:sz w:val="16"/>
              <w:szCs w:val="16"/>
              <w:shd w:val="clear" w:color="auto" w:fill="FFFFFF"/>
              <w:lang w:val="en-US"/>
            </w:rPr>
            <w:t>.</w:t>
          </w:r>
          <w:r>
            <w:rPr>
              <w:rFonts w:cstheme="minorHAnsi"/>
              <w:color w:val="464646"/>
              <w:sz w:val="16"/>
              <w:szCs w:val="16"/>
              <w:shd w:val="clear" w:color="auto" w:fill="FFFFFF"/>
              <w:lang w:val="en-US"/>
            </w:rPr>
            <w:t xml:space="preserve"> Attribution: Original activity from</w:t>
          </w:r>
        </w:p>
        <w:p w14:paraId="5A19E79B" w14:textId="77777777" w:rsidR="0062591A" w:rsidRDefault="00000000">
          <w:pPr>
            <w:pStyle w:val="Footer1"/>
            <w:ind w:left="34"/>
            <w:jc w:val="left"/>
            <w:rPr>
              <w:rFonts w:cstheme="minorHAnsi"/>
              <w:i/>
              <w:iCs/>
              <w:color w:val="464646"/>
              <w:sz w:val="16"/>
              <w:szCs w:val="16"/>
              <w:shd w:val="clear" w:color="auto" w:fill="FFFFFF"/>
              <w:lang w:val="en-US"/>
            </w:rPr>
          </w:pPr>
          <w:r>
            <w:rPr>
              <w:rFonts w:cstheme="minorHAnsi"/>
              <w:sz w:val="16"/>
              <w:szCs w:val="16"/>
              <w:lang w:val="en-US"/>
            </w:rPr>
            <w:t>Fischer Johann (</w:t>
          </w:r>
          <w:r>
            <w:rPr>
              <w:rFonts w:cstheme="minorHAnsi"/>
              <w:i/>
              <w:iCs/>
              <w:sz w:val="16"/>
              <w:szCs w:val="16"/>
              <w:lang w:val="en-US"/>
            </w:rPr>
            <w:t>et al.</w:t>
          </w:r>
          <w:r>
            <w:rPr>
              <w:rFonts w:cstheme="minorHAnsi"/>
              <w:sz w:val="16"/>
              <w:szCs w:val="16"/>
              <w:lang w:val="en-US"/>
            </w:rPr>
            <w:t xml:space="preserve">) </w:t>
          </w:r>
          <w:r>
            <w:rPr>
              <w:rFonts w:cstheme="minorHAnsi"/>
              <w:sz w:val="16"/>
              <w:szCs w:val="16"/>
            </w:rPr>
            <w:t xml:space="preserve">(2023), </w:t>
          </w:r>
          <w:r>
            <w:rPr>
              <w:rFonts w:cstheme="minorHAnsi"/>
              <w:i/>
              <w:iCs/>
              <w:sz w:val="16"/>
              <w:szCs w:val="16"/>
            </w:rPr>
            <w:t>CEFR Companion Volume implementation toolbox</w:t>
          </w:r>
          <w:r>
            <w:rPr>
              <w:rFonts w:cstheme="minorHAnsi"/>
              <w:sz w:val="16"/>
              <w:szCs w:val="16"/>
            </w:rPr>
            <w:t xml:space="preserve">, Council of Europe (European Centre for Modern Languages), Graz, available at </w:t>
          </w:r>
          <w:hyperlink r:id="rId2" w:history="1">
            <w:r>
              <w:rPr>
                <w:rStyle w:val="Hyperlink"/>
              </w:rPr>
              <w:t>www.ecml.at/companionvolumetoolbox</w:t>
            </w:r>
          </w:hyperlink>
          <w:r>
            <w:rPr>
              <w:sz w:val="16"/>
              <w:szCs w:val="16"/>
            </w:rPr>
            <w:t>.</w:t>
          </w:r>
        </w:p>
      </w:tc>
      <w:tc>
        <w:tcPr>
          <w:tcW w:w="2693" w:type="dxa"/>
        </w:tcPr>
        <w:p w14:paraId="2ED7163A" w14:textId="77777777" w:rsidR="0062591A" w:rsidRDefault="00000000">
          <w:pPr>
            <w:pStyle w:val="Footer1"/>
            <w:tabs>
              <w:tab w:val="clear" w:pos="9072"/>
            </w:tabs>
            <w:ind w:left="0" w:right="-109"/>
            <w:jc w:val="right"/>
            <w:rPr>
              <w:sz w:val="16"/>
              <w:szCs w:val="16"/>
            </w:rPr>
          </w:pPr>
          <w:r>
            <w:rPr>
              <w:noProof/>
              <w:sz w:val="16"/>
              <w:szCs w:val="16"/>
            </w:rPr>
            <w:drawing>
              <wp:inline distT="0" distB="0" distL="0" distR="0" wp14:anchorId="767637E3" wp14:editId="304AE418">
                <wp:extent cx="1572895" cy="535940"/>
                <wp:effectExtent l="0" t="0" r="8255" b="0"/>
                <wp:docPr id="2063143732" name="Grafik 20631437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F135609" w14:textId="5FEB8DF4" w:rsidR="0062591A" w:rsidRDefault="0062591A">
    <w:pPr>
      <w:pStyle w:val="Footer1"/>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D11C" w14:textId="214CC258" w:rsidR="0093335D" w:rsidRDefault="00B62352" w:rsidP="00B62352">
    <w:pPr>
      <w:pStyle w:val="Textkrper"/>
      <w:spacing w:before="0" w:line="14" w:lineRule="auto"/>
      <w:ind w:left="0"/>
      <w:jc w:val="right"/>
      <w:rPr>
        <w:sz w:val="20"/>
      </w:rPr>
    </w:pPr>
    <w:r>
      <w:rPr>
        <w:noProof/>
      </w:rPr>
      <w:drawing>
        <wp:anchor distT="0" distB="0" distL="0" distR="0" simplePos="0" relativeHeight="487471104" behindDoc="1" locked="0" layoutInCell="1" allowOverlap="1" wp14:anchorId="18C863AB" wp14:editId="3D722B28">
          <wp:simplePos x="0" y="0"/>
          <wp:positionH relativeFrom="margin">
            <wp:posOffset>3978275</wp:posOffset>
          </wp:positionH>
          <wp:positionV relativeFrom="margin">
            <wp:posOffset>9117965</wp:posOffset>
          </wp:positionV>
          <wp:extent cx="1572893" cy="535938"/>
          <wp:effectExtent l="0" t="0" r="2540" b="0"/>
          <wp:wrapSquare wrapText="bothSides"/>
          <wp:docPr id="34093501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572893" cy="53593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045F" w14:textId="6F7EAAB0" w:rsidR="0062591A" w:rsidRDefault="0062591A">
    <w:pPr>
      <w:pStyle w:val="Textkrper"/>
      <w:spacing w:before="0" w:line="14" w:lineRule="auto"/>
      <w:ind w:left="0"/>
      <w:rPr>
        <w:sz w:val="20"/>
      </w:rPr>
    </w:pPr>
  </w:p>
  <w:p w14:paraId="4AA2925E" w14:textId="77777777" w:rsidR="0062591A" w:rsidRDefault="0062591A">
    <w:pPr>
      <w:pStyle w:val="Textkrper"/>
      <w:spacing w:before="0" w:line="14" w:lineRule="auto"/>
      <w:ind w:left="0"/>
      <w:rPr>
        <w:sz w:val="20"/>
      </w:rPr>
    </w:pPr>
  </w:p>
  <w:p w14:paraId="59D60287" w14:textId="77777777" w:rsidR="0062591A" w:rsidRDefault="0062591A">
    <w:pPr>
      <w:pStyle w:val="Textkrper"/>
      <w:spacing w:before="0" w:line="14" w:lineRule="auto"/>
      <w:ind w:left="0"/>
      <w:rPr>
        <w:sz w:val="20"/>
      </w:rPr>
    </w:pPr>
  </w:p>
  <w:p w14:paraId="022BE1D8" w14:textId="77777777" w:rsidR="0062591A" w:rsidRDefault="0062591A">
    <w:pPr>
      <w:pStyle w:val="Textkrper"/>
      <w:spacing w:before="0" w:line="14" w:lineRule="auto"/>
      <w:ind w:left="0"/>
      <w:rPr>
        <w:sz w:val="20"/>
      </w:rPr>
    </w:pPr>
  </w:p>
  <w:p w14:paraId="6883C50D" w14:textId="696727AF" w:rsidR="0062591A" w:rsidRDefault="00B62352">
    <w:pPr>
      <w:pStyle w:val="Textkrper"/>
      <w:spacing w:before="0" w:line="14" w:lineRule="auto"/>
      <w:ind w:left="0"/>
      <w:rPr>
        <w:sz w:val="20"/>
      </w:rPr>
    </w:pPr>
    <w:r>
      <w:rPr>
        <w:noProof/>
      </w:rPr>
      <w:drawing>
        <wp:anchor distT="0" distB="0" distL="0" distR="0" simplePos="0" relativeHeight="487454208" behindDoc="1" locked="0" layoutInCell="1" allowOverlap="1" wp14:anchorId="4DE5F136" wp14:editId="1EACA870">
          <wp:simplePos x="0" y="0"/>
          <wp:positionH relativeFrom="page">
            <wp:posOffset>5012690</wp:posOffset>
          </wp:positionH>
          <wp:positionV relativeFrom="page">
            <wp:posOffset>10009505</wp:posOffset>
          </wp:positionV>
          <wp:extent cx="1572893" cy="535938"/>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1572893" cy="5359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BF20" w14:textId="77777777" w:rsidR="00052473" w:rsidRDefault="00052473">
      <w:r>
        <w:separator/>
      </w:r>
    </w:p>
  </w:footnote>
  <w:footnote w:type="continuationSeparator" w:id="0">
    <w:p w14:paraId="7D6DF350" w14:textId="77777777" w:rsidR="00052473" w:rsidRDefault="0005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9422437"/>
      <w:docPartObj>
        <w:docPartGallery w:val="Page Numbers (Top of Page)"/>
        <w:docPartUnique/>
      </w:docPartObj>
    </w:sdtPr>
    <w:sdtContent>
      <w:p w14:paraId="5084F7FC" w14:textId="77777777" w:rsidR="0062591A" w:rsidRDefault="0000000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2A5A69" w14:textId="77777777" w:rsidR="0062591A" w:rsidRDefault="006259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74121236"/>
      <w:docPartObj>
        <w:docPartGallery w:val="Page Numbers (Top of Page)"/>
        <w:docPartUnique/>
      </w:docPartObj>
    </w:sdtPr>
    <w:sdtContent>
      <w:p w14:paraId="149F34A8" w14:textId="77777777" w:rsidR="0062591A" w:rsidRDefault="0000000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AB3C302" w14:textId="77777777" w:rsidR="0062591A" w:rsidRDefault="0062591A">
    <w:pPr>
      <w:pStyle w:val="Textkrper"/>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3773" w14:textId="24185A8C" w:rsidR="0062591A" w:rsidRDefault="00B62352" w:rsidP="00B62352">
    <w:pPr>
      <w:pStyle w:val="Kopfzeile"/>
      <w:jc w:val="right"/>
    </w:pPr>
    <w:r>
      <w:rPr>
        <w:noProof/>
        <w:lang w:val="de-AT" w:eastAsia="de-AT"/>
      </w:rPr>
      <w:drawing>
        <wp:inline distT="0" distB="0" distL="0" distR="0" wp14:anchorId="555683ED" wp14:editId="730FF77B">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789653"/>
      <w:docPartObj>
        <w:docPartGallery w:val="Page Numbers (Top of Page)"/>
        <w:docPartUnique/>
      </w:docPartObj>
    </w:sdtPr>
    <w:sdtContent>
      <w:p w14:paraId="13959C66" w14:textId="77777777" w:rsidR="00B62352" w:rsidRDefault="00B62352">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D9DACF3" w14:textId="77777777" w:rsidR="00B62352" w:rsidRDefault="00B62352">
    <w:pPr>
      <w:pStyle w:val="Textkrper"/>
      <w:spacing w:before="0" w:line="14" w:lineRule="auto"/>
      <w:ind w:left="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8292932"/>
      <w:docPartObj>
        <w:docPartGallery w:val="Page Numbers (Top of Page)"/>
        <w:docPartUnique/>
      </w:docPartObj>
    </w:sdtPr>
    <w:sdtContent>
      <w:p w14:paraId="4C381E02" w14:textId="77777777" w:rsidR="00B62352" w:rsidRDefault="00B62352">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FE415EF" w14:textId="77777777" w:rsidR="00B62352" w:rsidRDefault="00B62352">
    <w:pPr>
      <w:pStyle w:val="Textkrper"/>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5D9"/>
    <w:multiLevelType w:val="hybridMultilevel"/>
    <w:tmpl w:val="7F08FB16"/>
    <w:lvl w:ilvl="0" w:tplc="FB5E089A">
      <w:numFmt w:val="bullet"/>
      <w:lvlText w:val="-"/>
      <w:lvlJc w:val="left"/>
      <w:pPr>
        <w:ind w:left="472" w:hanging="360"/>
      </w:pPr>
      <w:rPr>
        <w:rFonts w:ascii="Calibri" w:eastAsia="Calibri" w:hAnsi="Calibri" w:cs="Calibri" w:hint="default"/>
      </w:rPr>
    </w:lvl>
    <w:lvl w:ilvl="1" w:tplc="04070003" w:tentative="1">
      <w:start w:val="1"/>
      <w:numFmt w:val="bullet"/>
      <w:lvlText w:val="o"/>
      <w:lvlJc w:val="left"/>
      <w:pPr>
        <w:ind w:left="1192" w:hanging="360"/>
      </w:pPr>
      <w:rPr>
        <w:rFonts w:ascii="Courier New" w:hAnsi="Courier New" w:cs="Courier New" w:hint="default"/>
      </w:rPr>
    </w:lvl>
    <w:lvl w:ilvl="2" w:tplc="04070005" w:tentative="1">
      <w:start w:val="1"/>
      <w:numFmt w:val="bullet"/>
      <w:lvlText w:val=""/>
      <w:lvlJc w:val="left"/>
      <w:pPr>
        <w:ind w:left="1912" w:hanging="360"/>
      </w:pPr>
      <w:rPr>
        <w:rFonts w:ascii="Wingdings" w:hAnsi="Wingdings" w:hint="default"/>
      </w:rPr>
    </w:lvl>
    <w:lvl w:ilvl="3" w:tplc="04070001" w:tentative="1">
      <w:start w:val="1"/>
      <w:numFmt w:val="bullet"/>
      <w:lvlText w:val=""/>
      <w:lvlJc w:val="left"/>
      <w:pPr>
        <w:ind w:left="2632" w:hanging="360"/>
      </w:pPr>
      <w:rPr>
        <w:rFonts w:ascii="Symbol" w:hAnsi="Symbol" w:hint="default"/>
      </w:rPr>
    </w:lvl>
    <w:lvl w:ilvl="4" w:tplc="04070003" w:tentative="1">
      <w:start w:val="1"/>
      <w:numFmt w:val="bullet"/>
      <w:lvlText w:val="o"/>
      <w:lvlJc w:val="left"/>
      <w:pPr>
        <w:ind w:left="3352" w:hanging="360"/>
      </w:pPr>
      <w:rPr>
        <w:rFonts w:ascii="Courier New" w:hAnsi="Courier New" w:cs="Courier New" w:hint="default"/>
      </w:rPr>
    </w:lvl>
    <w:lvl w:ilvl="5" w:tplc="04070005" w:tentative="1">
      <w:start w:val="1"/>
      <w:numFmt w:val="bullet"/>
      <w:lvlText w:val=""/>
      <w:lvlJc w:val="left"/>
      <w:pPr>
        <w:ind w:left="4072" w:hanging="360"/>
      </w:pPr>
      <w:rPr>
        <w:rFonts w:ascii="Wingdings" w:hAnsi="Wingdings" w:hint="default"/>
      </w:rPr>
    </w:lvl>
    <w:lvl w:ilvl="6" w:tplc="04070001" w:tentative="1">
      <w:start w:val="1"/>
      <w:numFmt w:val="bullet"/>
      <w:lvlText w:val=""/>
      <w:lvlJc w:val="left"/>
      <w:pPr>
        <w:ind w:left="4792" w:hanging="360"/>
      </w:pPr>
      <w:rPr>
        <w:rFonts w:ascii="Symbol" w:hAnsi="Symbol" w:hint="default"/>
      </w:rPr>
    </w:lvl>
    <w:lvl w:ilvl="7" w:tplc="04070003" w:tentative="1">
      <w:start w:val="1"/>
      <w:numFmt w:val="bullet"/>
      <w:lvlText w:val="o"/>
      <w:lvlJc w:val="left"/>
      <w:pPr>
        <w:ind w:left="5512" w:hanging="360"/>
      </w:pPr>
      <w:rPr>
        <w:rFonts w:ascii="Courier New" w:hAnsi="Courier New" w:cs="Courier New" w:hint="default"/>
      </w:rPr>
    </w:lvl>
    <w:lvl w:ilvl="8" w:tplc="04070005" w:tentative="1">
      <w:start w:val="1"/>
      <w:numFmt w:val="bullet"/>
      <w:lvlText w:val=""/>
      <w:lvlJc w:val="left"/>
      <w:pPr>
        <w:ind w:left="6232" w:hanging="360"/>
      </w:pPr>
      <w:rPr>
        <w:rFonts w:ascii="Wingdings" w:hAnsi="Wingdings" w:hint="default"/>
      </w:rPr>
    </w:lvl>
  </w:abstractNum>
  <w:abstractNum w:abstractNumId="1" w15:restartNumberingAfterBreak="0">
    <w:nsid w:val="7E9611EC"/>
    <w:multiLevelType w:val="hybridMultilevel"/>
    <w:tmpl w:val="940E8854"/>
    <w:lvl w:ilvl="0" w:tplc="90266652">
      <w:numFmt w:val="bullet"/>
      <w:lvlText w:val=""/>
      <w:lvlJc w:val="left"/>
      <w:pPr>
        <w:ind w:left="832" w:hanging="360"/>
      </w:pPr>
      <w:rPr>
        <w:rFonts w:ascii="Wingdings" w:eastAsia="Wingdings" w:hAnsi="Wingdings" w:cs="Wingdings" w:hint="default"/>
        <w:b w:val="0"/>
        <w:bCs w:val="0"/>
        <w:i w:val="0"/>
        <w:iCs w:val="0"/>
        <w:spacing w:val="0"/>
        <w:w w:val="100"/>
        <w:sz w:val="24"/>
        <w:szCs w:val="24"/>
        <w:lang w:val="en-US" w:eastAsia="en-US" w:bidi="ar-SA"/>
      </w:rPr>
    </w:lvl>
    <w:lvl w:ilvl="1" w:tplc="B8AACBEE">
      <w:numFmt w:val="bullet"/>
      <w:lvlText w:val="•"/>
      <w:lvlJc w:val="left"/>
      <w:pPr>
        <w:ind w:left="1742" w:hanging="360"/>
      </w:pPr>
      <w:rPr>
        <w:rFonts w:hint="default"/>
        <w:lang w:val="en-US" w:eastAsia="en-US" w:bidi="ar-SA"/>
      </w:rPr>
    </w:lvl>
    <w:lvl w:ilvl="2" w:tplc="265C228C">
      <w:numFmt w:val="bullet"/>
      <w:lvlText w:val="•"/>
      <w:lvlJc w:val="left"/>
      <w:pPr>
        <w:ind w:left="2645" w:hanging="360"/>
      </w:pPr>
      <w:rPr>
        <w:rFonts w:hint="default"/>
        <w:lang w:val="en-US" w:eastAsia="en-US" w:bidi="ar-SA"/>
      </w:rPr>
    </w:lvl>
    <w:lvl w:ilvl="3" w:tplc="BB0EA980">
      <w:numFmt w:val="bullet"/>
      <w:lvlText w:val="•"/>
      <w:lvlJc w:val="left"/>
      <w:pPr>
        <w:ind w:left="3547" w:hanging="360"/>
      </w:pPr>
      <w:rPr>
        <w:rFonts w:hint="default"/>
        <w:lang w:val="en-US" w:eastAsia="en-US" w:bidi="ar-SA"/>
      </w:rPr>
    </w:lvl>
    <w:lvl w:ilvl="4" w:tplc="1424F560">
      <w:numFmt w:val="bullet"/>
      <w:lvlText w:val="•"/>
      <w:lvlJc w:val="left"/>
      <w:pPr>
        <w:ind w:left="4450" w:hanging="360"/>
      </w:pPr>
      <w:rPr>
        <w:rFonts w:hint="default"/>
        <w:lang w:val="en-US" w:eastAsia="en-US" w:bidi="ar-SA"/>
      </w:rPr>
    </w:lvl>
    <w:lvl w:ilvl="5" w:tplc="F198FAA2">
      <w:numFmt w:val="bullet"/>
      <w:lvlText w:val="•"/>
      <w:lvlJc w:val="left"/>
      <w:pPr>
        <w:ind w:left="5353" w:hanging="360"/>
      </w:pPr>
      <w:rPr>
        <w:rFonts w:hint="default"/>
        <w:lang w:val="en-US" w:eastAsia="en-US" w:bidi="ar-SA"/>
      </w:rPr>
    </w:lvl>
    <w:lvl w:ilvl="6" w:tplc="C5CA5B96">
      <w:numFmt w:val="bullet"/>
      <w:lvlText w:val="•"/>
      <w:lvlJc w:val="left"/>
      <w:pPr>
        <w:ind w:left="6255" w:hanging="360"/>
      </w:pPr>
      <w:rPr>
        <w:rFonts w:hint="default"/>
        <w:lang w:val="en-US" w:eastAsia="en-US" w:bidi="ar-SA"/>
      </w:rPr>
    </w:lvl>
    <w:lvl w:ilvl="7" w:tplc="1D1AE26E">
      <w:numFmt w:val="bullet"/>
      <w:lvlText w:val="•"/>
      <w:lvlJc w:val="left"/>
      <w:pPr>
        <w:ind w:left="7158" w:hanging="360"/>
      </w:pPr>
      <w:rPr>
        <w:rFonts w:hint="default"/>
        <w:lang w:val="en-US" w:eastAsia="en-US" w:bidi="ar-SA"/>
      </w:rPr>
    </w:lvl>
    <w:lvl w:ilvl="8" w:tplc="38100CCE">
      <w:numFmt w:val="bullet"/>
      <w:lvlText w:val="•"/>
      <w:lvlJc w:val="left"/>
      <w:pPr>
        <w:ind w:left="8061" w:hanging="360"/>
      </w:pPr>
      <w:rPr>
        <w:rFonts w:hint="default"/>
        <w:lang w:val="en-US" w:eastAsia="en-US" w:bidi="ar-SA"/>
      </w:rPr>
    </w:lvl>
  </w:abstractNum>
  <w:num w:numId="1" w16cid:durableId="445857508">
    <w:abstractNumId w:val="1"/>
  </w:num>
  <w:num w:numId="2" w16cid:durableId="733622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1A"/>
    <w:rsid w:val="00052473"/>
    <w:rsid w:val="002B4C08"/>
    <w:rsid w:val="005D7E06"/>
    <w:rsid w:val="0062591A"/>
    <w:rsid w:val="0093335D"/>
    <w:rsid w:val="009D520E"/>
    <w:rsid w:val="00AD17B2"/>
    <w:rsid w:val="00B62352"/>
    <w:rsid w:val="00F06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FA03"/>
  <w15:docId w15:val="{035D0DDB-4DE1-49E9-9377-FA39A99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12"/>
      <w:outlineLvl w:val="0"/>
    </w:pPr>
    <w:rPr>
      <w:rFonts w:ascii="Century Gothic" w:eastAsia="Century Gothic" w:hAnsi="Century Gothic" w:cs="Century Gothic"/>
      <w:b/>
      <w:bCs/>
      <w:sz w:val="32"/>
      <w:szCs w:val="32"/>
    </w:rPr>
  </w:style>
  <w:style w:type="paragraph" w:styleId="berschrift2">
    <w:name w:val="heading 2"/>
    <w:basedOn w:val="Standard"/>
    <w:uiPriority w:val="9"/>
    <w:unhideWhenUsed/>
    <w:qFormat/>
    <w:pPr>
      <w:spacing w:before="160"/>
      <w:ind w:left="112"/>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75"/>
      <w:ind w:left="112"/>
    </w:pPr>
    <w:rPr>
      <w:sz w:val="24"/>
      <w:szCs w:val="24"/>
    </w:rPr>
  </w:style>
  <w:style w:type="paragraph" w:styleId="Titel">
    <w:name w:val="Title"/>
    <w:basedOn w:val="Standard"/>
    <w:uiPriority w:val="10"/>
    <w:qFormat/>
    <w:pPr>
      <w:ind w:left="873" w:right="879"/>
      <w:jc w:val="center"/>
    </w:pPr>
    <w:rPr>
      <w:rFonts w:ascii="Century Gothic" w:eastAsia="Century Gothic" w:hAnsi="Century Gothic" w:cs="Century Gothic"/>
      <w:b/>
      <w:bCs/>
      <w:sz w:val="44"/>
      <w:szCs w:val="44"/>
    </w:rPr>
  </w:style>
  <w:style w:type="paragraph" w:styleId="Listenabsatz">
    <w:name w:val="List Paragraph"/>
    <w:basedOn w:val="Standard"/>
    <w:uiPriority w:val="1"/>
    <w:qFormat/>
    <w:pPr>
      <w:ind w:left="831" w:hanging="359"/>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eastAsia="Calibri" w:hAnsi="Calibri" w:cs="Calibri"/>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eastAsia="Calibri" w:hAnsi="Calibri" w:cs="Calibri"/>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table" w:styleId="Tabellenraster">
    <w:name w:val="Table Grid"/>
    <w:basedOn w:val="NormaleTabelle"/>
    <w:uiPriority w:val="39"/>
    <w:pPr>
      <w:widowControl/>
      <w:autoSpaceDE/>
      <w:autoSpaceDN/>
      <w:jc w:val="both"/>
    </w:pPr>
    <w:rPr>
      <w:rFonts w:eastAsiaTheme="minorEastAsia"/>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pPr>
      <w:widowControl/>
      <w:autoSpaceDE/>
      <w:autoSpaceDN/>
      <w:ind w:left="-108"/>
      <w:jc w:val="both"/>
    </w:pPr>
    <w:rPr>
      <w:rFonts w:eastAsiaTheme="minorEastAsia"/>
      <w:sz w:val="18"/>
      <w:lang w:val="en-GB"/>
    </w:rPr>
  </w:style>
  <w:style w:type="character" w:customStyle="1" w:styleId="footerChar">
    <w:name w:val="footer Char"/>
    <w:basedOn w:val="FuzeileZchn"/>
    <w:link w:val="Footer1"/>
    <w:rPr>
      <w:rFonts w:ascii="Calibri" w:eastAsiaTheme="minorEastAsia" w:hAnsi="Calibri" w:cs="Calibri"/>
      <w:sz w:val="18"/>
      <w:lang w:val="en-GB"/>
    </w:rPr>
  </w:style>
  <w:style w:type="character" w:styleId="Seitenzahl">
    <w:name w:val="page number"/>
    <w:basedOn w:val="Absatz-Standardschriftart"/>
    <w:uiPriority w:val="99"/>
    <w:semiHidden/>
    <w:unhideWhenUsed/>
  </w:style>
  <w:style w:type="character" w:styleId="BesuchterLink">
    <w:name w:val="FollowedHyperlink"/>
    <w:basedOn w:val="Absatz-Standardschriftart"/>
    <w:uiPriority w:val="99"/>
    <w:semiHidden/>
    <w:unhideWhenUsed/>
    <w:rsid w:val="00F06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rm.coe.int/cefr-descriptors-2020-/16809ed2c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e.int/en/web/common-european-framework-reference-languages/hom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B883-3E2C-4CAA-9935-F17A0990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2354</Words>
  <Characters>14833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Friedrich</dc:creator>
  <dc:description/>
  <cp:lastModifiedBy>Kinga Szmytkowska</cp:lastModifiedBy>
  <cp:revision>5</cp:revision>
  <dcterms:created xsi:type="dcterms:W3CDTF">2024-03-07T12:27:00Z</dcterms:created>
  <dcterms:modified xsi:type="dcterms:W3CDTF">2024-03-12T10:40:00Z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LastSaved">
    <vt:filetime>2024-03-05T00:00:00Z</vt:filetime>
  </property>
  <property fmtid="{D5CDD505-2E9C-101B-9397-08002B2CF9AE}" pid="5" name="Producer">
    <vt:lpwstr>Adobe PDF Library 23.6.156</vt:lpwstr>
  </property>
  <property fmtid="{D5CDD505-2E9C-101B-9397-08002B2CF9AE}" pid="6" name="SourceModified">
    <vt:lpwstr>D:20231116072005</vt:lpwstr>
  </property>
</Properties>
</file>