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6" w:rsidRDefault="002635B6" w:rsidP="00A8285A">
      <w:pPr>
        <w:spacing w:after="0" w:line="240" w:lineRule="auto"/>
      </w:pPr>
      <w:r>
        <w:separator/>
      </w:r>
    </w:p>
  </w:endnote>
  <w:endnote w:type="continuationSeparator" w:id="0">
    <w:p w:rsidR="002635B6" w:rsidRDefault="002635B6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0" w:rsidRDefault="00AC24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B4983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Default="00E416FA" w:rsidP="00E416FA">
          <w:pPr>
            <w:pStyle w:val="Footer1"/>
          </w:pPr>
          <w:r w:rsidRPr="00FC0FD7">
            <w:t xml:space="preserve">This is an output of the </w:t>
          </w:r>
          <w:r w:rsidR="00C37C68" w:rsidRPr="00FC0FD7">
            <w:t xml:space="preserve">project </w:t>
          </w:r>
          <w:r w:rsidR="006A6835" w:rsidRPr="006A6835">
            <w:t>“</w:t>
          </w:r>
          <w:r w:rsidR="00C37C68" w:rsidRPr="006A6835">
            <w:t>Towards a Common European Framework of Reference for language teachers</w:t>
          </w:r>
          <w:r w:rsidR="006A6835" w:rsidRPr="006A6835">
            <w:t>”</w:t>
          </w:r>
          <w:r w:rsidR="00AC2480">
            <w:t xml:space="preserve"> </w:t>
          </w:r>
          <w:r w:rsidR="00AC2480">
            <w:t>(2016-2019)</w:t>
          </w:r>
          <w:bookmarkStart w:id="0" w:name="_GoBack"/>
          <w:bookmarkEnd w:id="0"/>
          <w:r w:rsidR="007B1102">
            <w:rPr>
              <w:i/>
            </w:rPr>
            <w:t xml:space="preserve"> </w:t>
          </w:r>
          <w:r w:rsidRPr="00FC0FD7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:rsidR="00E416FA" w:rsidRPr="009A7BC8" w:rsidRDefault="00AC2480" w:rsidP="00E416FA">
          <w:pPr>
            <w:pStyle w:val="Footer1"/>
          </w:pPr>
          <w:hyperlink r:id="rId1" w:history="1">
            <w:r w:rsidR="00A2448C">
              <w:rPr>
                <w:rStyle w:val="Hyperlink"/>
              </w:rPr>
              <w:t>www.ecml.at/CEFRlanguageteachers</w:t>
            </w:r>
          </w:hyperlink>
        </w:p>
      </w:tc>
      <w:tc>
        <w:tcPr>
          <w:tcW w:w="1276" w:type="dxa"/>
        </w:tcPr>
        <w:p w:rsidR="00E416FA" w:rsidRDefault="00C37C68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BF7D82C" wp14:editId="0E2CDBD1">
                <wp:extent cx="542925" cy="542925"/>
                <wp:effectExtent l="0" t="0" r="9525" b="9525"/>
                <wp:docPr id="5" name="Picture 5" descr="https://www.ecml.at/Portals/1/5MTP/Bleichenbacher/logo-5mtp-CEFR.gif?ver=2016-04-05-100118-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ecml.at/Portals/1/5MTP/Bleichenbacher/logo-5mtp-CEFR.gif?ver=2016-04-05-100118-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0" w:rsidRDefault="00AC24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6" w:rsidRDefault="002635B6" w:rsidP="00A8285A">
      <w:pPr>
        <w:spacing w:after="0" w:line="240" w:lineRule="auto"/>
      </w:pPr>
      <w:r>
        <w:separator/>
      </w:r>
    </w:p>
  </w:footnote>
  <w:footnote w:type="continuationSeparator" w:id="0">
    <w:p w:rsidR="002635B6" w:rsidRDefault="002635B6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0" w:rsidRDefault="00AC24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0" w:rsidRDefault="00AC24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2635B6"/>
    <w:rsid w:val="003D3D9B"/>
    <w:rsid w:val="003F0093"/>
    <w:rsid w:val="00697EBB"/>
    <w:rsid w:val="006A6835"/>
    <w:rsid w:val="006F2B52"/>
    <w:rsid w:val="00795493"/>
    <w:rsid w:val="007B1102"/>
    <w:rsid w:val="008202CA"/>
    <w:rsid w:val="0087593D"/>
    <w:rsid w:val="00987908"/>
    <w:rsid w:val="009A7BC8"/>
    <w:rsid w:val="009E609A"/>
    <w:rsid w:val="00A2448C"/>
    <w:rsid w:val="00A8285A"/>
    <w:rsid w:val="00AC2480"/>
    <w:rsid w:val="00AF55AA"/>
    <w:rsid w:val="00B1056D"/>
    <w:rsid w:val="00B5198F"/>
    <w:rsid w:val="00BF48C3"/>
    <w:rsid w:val="00C37C68"/>
    <w:rsid w:val="00CE70D1"/>
    <w:rsid w:val="00D01479"/>
    <w:rsid w:val="00DC367B"/>
    <w:rsid w:val="00E416FA"/>
    <w:rsid w:val="00E558E6"/>
    <w:rsid w:val="00EA643E"/>
    <w:rsid w:val="00F70C90"/>
    <w:rsid w:val="00F825B6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CEFRlanguage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2019-03-28T08:56:00Z</cp:lastPrinted>
  <dcterms:created xsi:type="dcterms:W3CDTF">2019-03-28T09:02:00Z</dcterms:created>
  <dcterms:modified xsi:type="dcterms:W3CDTF">2019-05-08T10:03:00Z</dcterms:modified>
</cp:coreProperties>
</file>