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DA84C" w14:textId="77777777" w:rsidR="00BD36BA" w:rsidRDefault="00000000">
      <w:pPr>
        <w:rPr>
          <w:sz w:val="24"/>
          <w:szCs w:val="24"/>
        </w:rPr>
      </w:pPr>
      <w:r>
        <w:rPr>
          <w:b/>
          <w:bCs/>
          <w:sz w:val="24"/>
          <w:szCs w:val="24"/>
        </w:rPr>
        <w:t xml:space="preserve">Title: </w:t>
      </w:r>
      <w:r>
        <w:rPr>
          <w:sz w:val="24"/>
          <w:szCs w:val="24"/>
        </w:rPr>
        <w:t>Speak Up, Step In: Students Making Sustainability Real</w:t>
      </w:r>
    </w:p>
    <w:p w14:paraId="062E0E62" w14:textId="77777777" w:rsidR="00BD36BA" w:rsidRDefault="00BD36BA">
      <w:pPr>
        <w:rPr>
          <w:sz w:val="24"/>
          <w:szCs w:val="24"/>
        </w:rPr>
      </w:pPr>
    </w:p>
    <w:p w14:paraId="2FEA6902" w14:textId="0D6B92D0" w:rsidR="00BD36BA" w:rsidRDefault="00000000">
      <w:pPr>
        <w:rPr>
          <w:sz w:val="24"/>
          <w:szCs w:val="24"/>
        </w:rPr>
      </w:pPr>
      <w:r>
        <w:rPr>
          <w:b/>
          <w:bCs/>
          <w:sz w:val="24"/>
          <w:szCs w:val="24"/>
        </w:rPr>
        <w:t xml:space="preserve">Created by: </w:t>
      </w:r>
      <w:r>
        <w:rPr>
          <w:sz w:val="24"/>
          <w:szCs w:val="24"/>
        </w:rPr>
        <w:t>Pälvi Karlsson, Paula Oksanen, Salla Sissonen</w:t>
      </w:r>
      <w:r w:rsidR="00412B2C">
        <w:rPr>
          <w:sz w:val="24"/>
          <w:szCs w:val="24"/>
        </w:rPr>
        <w:t xml:space="preserve"> (Finland)</w:t>
      </w:r>
    </w:p>
    <w:p w14:paraId="4ECB31AD" w14:textId="77777777" w:rsidR="00BD36BA" w:rsidRDefault="00BD36BA">
      <w:pPr>
        <w:rPr>
          <w:sz w:val="24"/>
          <w:szCs w:val="24"/>
        </w:rPr>
      </w:pPr>
    </w:p>
    <w:p w14:paraId="643DA807" w14:textId="77777777" w:rsidR="00BD36BA" w:rsidRDefault="00000000">
      <w:pPr>
        <w:rPr>
          <w:sz w:val="24"/>
          <w:szCs w:val="24"/>
        </w:rPr>
      </w:pPr>
      <w:r>
        <w:rPr>
          <w:b/>
          <w:bCs/>
          <w:sz w:val="24"/>
          <w:szCs w:val="24"/>
        </w:rPr>
        <w:t>Short description:</w:t>
      </w:r>
      <w:r>
        <w:rPr>
          <w:sz w:val="24"/>
          <w:szCs w:val="24"/>
        </w:rPr>
        <w:t xml:space="preserve"> Students take action to implement Agenda 2030 targets into their own lives as well as their communities. Language arts are integrated into other subjects. The objective is to promote students’ agency, ability to participate in and influence the local community. This is more of a concept or framework of an activity that can be adapted to different language, contexts and student needs. </w:t>
      </w:r>
    </w:p>
    <w:p w14:paraId="2C640589" w14:textId="77777777" w:rsidR="00BD36BA" w:rsidRDefault="00000000">
      <w:pPr>
        <w:rPr>
          <w:sz w:val="24"/>
          <w:szCs w:val="24"/>
        </w:rPr>
      </w:pPr>
      <w:r>
        <w:rPr>
          <w:sz w:val="24"/>
          <w:szCs w:val="24"/>
        </w:rPr>
        <w:t>#agency #inquiry #multilingual #sustainable development goals</w:t>
      </w:r>
    </w:p>
    <w:p w14:paraId="14352F51" w14:textId="77777777" w:rsidR="00BD36BA" w:rsidRDefault="00BD36BA">
      <w:pPr>
        <w:rPr>
          <w:sz w:val="24"/>
          <w:szCs w:val="24"/>
        </w:rPr>
      </w:pPr>
    </w:p>
    <w:p w14:paraId="5764E208" w14:textId="77777777" w:rsidR="00BD36BA" w:rsidRDefault="00000000">
      <w:pPr>
        <w:rPr>
          <w:sz w:val="24"/>
          <w:szCs w:val="24"/>
        </w:rPr>
      </w:pPr>
      <w:r>
        <w:rPr>
          <w:b/>
          <w:bCs/>
          <w:sz w:val="24"/>
          <w:szCs w:val="24"/>
        </w:rPr>
        <w:t>Languages activity is designed for:</w:t>
      </w:r>
      <w:r>
        <w:rPr>
          <w:sz w:val="24"/>
          <w:szCs w:val="24"/>
        </w:rPr>
        <w:t xml:space="preserve"> Works for any language.</w:t>
      </w:r>
    </w:p>
    <w:p w14:paraId="5440422B" w14:textId="77777777" w:rsidR="00BD36BA" w:rsidRDefault="00BD36BA">
      <w:pPr>
        <w:rPr>
          <w:sz w:val="24"/>
          <w:szCs w:val="24"/>
        </w:rPr>
      </w:pPr>
    </w:p>
    <w:p w14:paraId="40374FBA" w14:textId="77777777" w:rsidR="00BD36BA" w:rsidRDefault="00000000">
      <w:pPr>
        <w:rPr>
          <w:b/>
          <w:bCs/>
          <w:sz w:val="24"/>
          <w:szCs w:val="24"/>
        </w:rPr>
      </w:pPr>
      <w:r>
        <w:rPr>
          <w:b/>
          <w:bCs/>
          <w:sz w:val="24"/>
          <w:szCs w:val="24"/>
        </w:rPr>
        <w:t xml:space="preserve">Age group: </w:t>
      </w:r>
    </w:p>
    <w:p w14:paraId="24FA5FD3" w14:textId="235FC26C" w:rsidR="00BD36BA" w:rsidRDefault="00412B2C">
      <w:pPr>
        <w:numPr>
          <w:ilvl w:val="0"/>
          <w:numId w:val="12"/>
        </w:numPr>
        <w:rPr>
          <w:sz w:val="24"/>
          <w:szCs w:val="24"/>
        </w:rPr>
      </w:pPr>
      <w:r>
        <w:rPr>
          <w:sz w:val="24"/>
          <w:szCs w:val="24"/>
        </w:rPr>
        <w:fldChar w:fldCharType="begin">
          <w:ffData>
            <w:name w:val="Marcar1"/>
            <w:enabled/>
            <w:calcOnExit w:val="0"/>
            <w:checkBox>
              <w:sizeAuto/>
              <w:default w:val="0"/>
            </w:checkBox>
          </w:ffData>
        </w:fldChar>
      </w:r>
      <w:bookmarkStart w:id="0" w:name="Marcar1"/>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0"/>
      <w:r w:rsidR="00000000">
        <w:rPr>
          <w:sz w:val="24"/>
          <w:szCs w:val="24"/>
        </w:rPr>
        <w:t>0-5</w:t>
      </w:r>
    </w:p>
    <w:p w14:paraId="343ADF8B" w14:textId="717E1133" w:rsidR="00BD36BA" w:rsidRDefault="00412B2C">
      <w:pPr>
        <w:numPr>
          <w:ilvl w:val="0"/>
          <w:numId w:val="12"/>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6-10</w:t>
      </w:r>
    </w:p>
    <w:p w14:paraId="519EB2AF" w14:textId="51C56178" w:rsidR="00BD36BA" w:rsidRDefault="00412B2C">
      <w:pPr>
        <w:numPr>
          <w:ilvl w:val="0"/>
          <w:numId w:val="12"/>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11-18</w:t>
      </w:r>
    </w:p>
    <w:p w14:paraId="5039BF96" w14:textId="5558EB84" w:rsidR="00BD36BA" w:rsidRDefault="00412B2C">
      <w:pPr>
        <w:numPr>
          <w:ilvl w:val="0"/>
          <w:numId w:val="12"/>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19-25</w:t>
      </w:r>
    </w:p>
    <w:p w14:paraId="5277B96E" w14:textId="4F5019BE" w:rsidR="00BD36BA" w:rsidRDefault="00412B2C">
      <w:pPr>
        <w:numPr>
          <w:ilvl w:val="0"/>
          <w:numId w:val="12"/>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26-64</w:t>
      </w:r>
    </w:p>
    <w:p w14:paraId="561185EE" w14:textId="4EF8725A" w:rsidR="00BD36BA" w:rsidRDefault="00412B2C">
      <w:pPr>
        <w:numPr>
          <w:ilvl w:val="0"/>
          <w:numId w:val="12"/>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65+</w:t>
      </w:r>
    </w:p>
    <w:p w14:paraId="794BD48C" w14:textId="77777777" w:rsidR="00BD36BA" w:rsidRDefault="00BD36BA">
      <w:pPr>
        <w:rPr>
          <w:sz w:val="24"/>
          <w:szCs w:val="24"/>
        </w:rPr>
      </w:pPr>
    </w:p>
    <w:p w14:paraId="6D25FDEF" w14:textId="77777777" w:rsidR="00BD36BA" w:rsidRDefault="00000000">
      <w:pPr>
        <w:rPr>
          <w:b/>
          <w:bCs/>
          <w:sz w:val="24"/>
          <w:szCs w:val="24"/>
        </w:rPr>
      </w:pPr>
      <w:r>
        <w:rPr>
          <w:b/>
          <w:bCs/>
          <w:sz w:val="24"/>
          <w:szCs w:val="24"/>
        </w:rPr>
        <w:t>Level:</w:t>
      </w:r>
    </w:p>
    <w:p w14:paraId="658BBC6C" w14:textId="0891ED2D" w:rsidR="00BD36BA" w:rsidRDefault="00412B2C">
      <w:pPr>
        <w:numPr>
          <w:ilvl w:val="0"/>
          <w:numId w:val="2"/>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A1</w:t>
      </w:r>
    </w:p>
    <w:p w14:paraId="3CC86C27" w14:textId="61448A72" w:rsidR="00BD36BA" w:rsidRDefault="00412B2C">
      <w:pPr>
        <w:numPr>
          <w:ilvl w:val="0"/>
          <w:numId w:val="2"/>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A2</w:t>
      </w:r>
    </w:p>
    <w:p w14:paraId="6FE9E3BD" w14:textId="3C096754" w:rsidR="00BD36BA" w:rsidRDefault="00412B2C">
      <w:pPr>
        <w:numPr>
          <w:ilvl w:val="0"/>
          <w:numId w:val="2"/>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B1</w:t>
      </w:r>
    </w:p>
    <w:p w14:paraId="7AD2C61D" w14:textId="4FCDC759" w:rsidR="00BD36BA" w:rsidRDefault="00412B2C">
      <w:pPr>
        <w:numPr>
          <w:ilvl w:val="0"/>
          <w:numId w:val="2"/>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B2</w:t>
      </w:r>
    </w:p>
    <w:p w14:paraId="03073B81" w14:textId="57FAF63D" w:rsidR="00BD36BA" w:rsidRDefault="00412B2C">
      <w:pPr>
        <w:numPr>
          <w:ilvl w:val="0"/>
          <w:numId w:val="2"/>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C1</w:t>
      </w:r>
    </w:p>
    <w:p w14:paraId="478265CE" w14:textId="2C47C8DA" w:rsidR="00BD36BA" w:rsidRDefault="00412B2C">
      <w:pPr>
        <w:numPr>
          <w:ilvl w:val="0"/>
          <w:numId w:val="2"/>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Teacher trainees</w:t>
      </w:r>
    </w:p>
    <w:p w14:paraId="7088748A" w14:textId="77777777" w:rsidR="00BD36BA" w:rsidRDefault="00BD36BA">
      <w:pPr>
        <w:rPr>
          <w:b/>
          <w:bCs/>
          <w:sz w:val="24"/>
          <w:szCs w:val="24"/>
        </w:rPr>
      </w:pPr>
    </w:p>
    <w:p w14:paraId="5BF55AB0" w14:textId="77777777" w:rsidR="00BD36BA" w:rsidRDefault="00BD36BA">
      <w:pPr>
        <w:rPr>
          <w:b/>
          <w:bCs/>
          <w:sz w:val="24"/>
          <w:szCs w:val="24"/>
        </w:rPr>
      </w:pPr>
    </w:p>
    <w:p w14:paraId="54C9FAE4" w14:textId="77777777" w:rsidR="00412B2C" w:rsidRDefault="00412B2C">
      <w:pPr>
        <w:rPr>
          <w:b/>
          <w:bCs/>
          <w:sz w:val="24"/>
          <w:szCs w:val="24"/>
        </w:rPr>
      </w:pPr>
    </w:p>
    <w:p w14:paraId="2E55D4A3" w14:textId="77777777" w:rsidR="00412B2C" w:rsidRDefault="00412B2C">
      <w:pPr>
        <w:rPr>
          <w:b/>
          <w:bCs/>
          <w:sz w:val="24"/>
          <w:szCs w:val="24"/>
        </w:rPr>
      </w:pPr>
    </w:p>
    <w:p w14:paraId="67C3CF85" w14:textId="77777777" w:rsidR="00412B2C" w:rsidRDefault="00412B2C">
      <w:pPr>
        <w:rPr>
          <w:b/>
          <w:bCs/>
          <w:sz w:val="24"/>
          <w:szCs w:val="24"/>
        </w:rPr>
      </w:pPr>
    </w:p>
    <w:p w14:paraId="4F4727AA" w14:textId="77777777" w:rsidR="00412B2C" w:rsidRDefault="00412B2C">
      <w:pPr>
        <w:rPr>
          <w:b/>
          <w:bCs/>
          <w:sz w:val="24"/>
          <w:szCs w:val="24"/>
        </w:rPr>
      </w:pPr>
    </w:p>
    <w:p w14:paraId="6EA501F4" w14:textId="77777777" w:rsidR="00BD36BA" w:rsidRDefault="00BD36BA">
      <w:pPr>
        <w:rPr>
          <w:b/>
          <w:bCs/>
          <w:sz w:val="24"/>
          <w:szCs w:val="24"/>
        </w:rPr>
      </w:pPr>
    </w:p>
    <w:p w14:paraId="4B48DCAF" w14:textId="77777777" w:rsidR="00BD36BA" w:rsidRDefault="00BD36BA">
      <w:pPr>
        <w:rPr>
          <w:b/>
          <w:bCs/>
          <w:sz w:val="24"/>
          <w:szCs w:val="24"/>
        </w:rPr>
      </w:pPr>
    </w:p>
    <w:p w14:paraId="454706C2" w14:textId="77777777" w:rsidR="00BD36BA" w:rsidRDefault="00000000">
      <w:pPr>
        <w:rPr>
          <w:b/>
          <w:bCs/>
          <w:sz w:val="24"/>
          <w:szCs w:val="24"/>
        </w:rPr>
      </w:pPr>
      <w:r>
        <w:rPr>
          <w:b/>
          <w:bCs/>
          <w:sz w:val="24"/>
          <w:szCs w:val="24"/>
        </w:rPr>
        <w:lastRenderedPageBreak/>
        <w:t>Learning outcomes:</w:t>
      </w:r>
    </w:p>
    <w:p w14:paraId="50DB0A81" w14:textId="77777777" w:rsidR="00BD36BA" w:rsidRDefault="00000000">
      <w:pPr>
        <w:rPr>
          <w:sz w:val="24"/>
          <w:szCs w:val="24"/>
          <w:u w:val="single"/>
        </w:rPr>
      </w:pPr>
      <w:r>
        <w:rPr>
          <w:sz w:val="24"/>
          <w:szCs w:val="24"/>
          <w:u w:val="single"/>
        </w:rPr>
        <w:t>Content</w:t>
      </w:r>
    </w:p>
    <w:p w14:paraId="7E2EE262" w14:textId="77777777" w:rsidR="00BD36BA" w:rsidRDefault="00000000">
      <w:pPr>
        <w:numPr>
          <w:ilvl w:val="0"/>
          <w:numId w:val="3"/>
        </w:numPr>
        <w:rPr>
          <w:sz w:val="24"/>
          <w:szCs w:val="24"/>
        </w:rPr>
      </w:pPr>
      <w:r>
        <w:rPr>
          <w:sz w:val="24"/>
          <w:szCs w:val="24"/>
        </w:rPr>
        <w:t>Agenda 2030: Sustainable Development Goals and their implications in students’ own lives as well as the local community.</w:t>
      </w:r>
    </w:p>
    <w:p w14:paraId="67AFBC8A" w14:textId="77777777" w:rsidR="00BD36BA" w:rsidRDefault="00000000">
      <w:pPr>
        <w:numPr>
          <w:ilvl w:val="0"/>
          <w:numId w:val="3"/>
        </w:numPr>
        <w:rPr>
          <w:sz w:val="24"/>
          <w:szCs w:val="24"/>
        </w:rPr>
      </w:pPr>
      <w:r>
        <w:rPr>
          <w:sz w:val="24"/>
          <w:szCs w:val="24"/>
        </w:rPr>
        <w:t>Students apply their knowledge in creating practical approaches in promoting SDGs in their local communities.</w:t>
      </w:r>
    </w:p>
    <w:p w14:paraId="5BE0EC66" w14:textId="77777777" w:rsidR="00BD36BA" w:rsidRDefault="00BD36BA">
      <w:pPr>
        <w:rPr>
          <w:sz w:val="24"/>
          <w:szCs w:val="24"/>
          <w:u w:val="single"/>
        </w:rPr>
      </w:pPr>
    </w:p>
    <w:p w14:paraId="5ED9DEF8" w14:textId="77777777" w:rsidR="00BD36BA" w:rsidRDefault="00000000">
      <w:pPr>
        <w:rPr>
          <w:sz w:val="24"/>
          <w:szCs w:val="24"/>
          <w:u w:val="single"/>
        </w:rPr>
      </w:pPr>
      <w:r>
        <w:rPr>
          <w:sz w:val="24"/>
          <w:szCs w:val="24"/>
          <w:u w:val="single"/>
        </w:rPr>
        <w:t>Interaction and communication</w:t>
      </w:r>
    </w:p>
    <w:p w14:paraId="674BA8BB" w14:textId="77777777" w:rsidR="00BD36BA" w:rsidRDefault="00000000">
      <w:pPr>
        <w:numPr>
          <w:ilvl w:val="0"/>
          <w:numId w:val="11"/>
        </w:numPr>
        <w:rPr>
          <w:sz w:val="24"/>
          <w:szCs w:val="24"/>
        </w:rPr>
      </w:pPr>
      <w:r>
        <w:rPr>
          <w:sz w:val="24"/>
          <w:szCs w:val="24"/>
        </w:rPr>
        <w:t>Students communicate both orally and potentially in writing on a topic of shared interest, also utilizing specific language.</w:t>
      </w:r>
    </w:p>
    <w:p w14:paraId="5C950990" w14:textId="77777777" w:rsidR="00BD36BA" w:rsidRDefault="00000000">
      <w:pPr>
        <w:numPr>
          <w:ilvl w:val="0"/>
          <w:numId w:val="11"/>
        </w:numPr>
        <w:rPr>
          <w:sz w:val="24"/>
          <w:szCs w:val="24"/>
        </w:rPr>
      </w:pPr>
      <w:r>
        <w:rPr>
          <w:sz w:val="24"/>
          <w:szCs w:val="24"/>
        </w:rPr>
        <w:t>Students are able to communicate with different members of the local community or other specialists of their chosen topic.</w:t>
      </w:r>
    </w:p>
    <w:p w14:paraId="5C9CCE46" w14:textId="77777777" w:rsidR="00BD36BA" w:rsidRDefault="00BD36BA">
      <w:pPr>
        <w:rPr>
          <w:sz w:val="24"/>
          <w:szCs w:val="24"/>
          <w:u w:val="single"/>
        </w:rPr>
      </w:pPr>
    </w:p>
    <w:p w14:paraId="06A24207" w14:textId="77777777" w:rsidR="00BD36BA" w:rsidRDefault="00000000">
      <w:pPr>
        <w:rPr>
          <w:sz w:val="24"/>
          <w:szCs w:val="24"/>
          <w:u w:val="single"/>
        </w:rPr>
      </w:pPr>
      <w:r>
        <w:rPr>
          <w:sz w:val="24"/>
          <w:szCs w:val="24"/>
          <w:u w:val="single"/>
        </w:rPr>
        <w:t>Multilingual and Intercultural</w:t>
      </w:r>
    </w:p>
    <w:p w14:paraId="19CBBDEB" w14:textId="00F3EF97" w:rsidR="00BD36BA" w:rsidRDefault="00000000">
      <w:pPr>
        <w:numPr>
          <w:ilvl w:val="0"/>
          <w:numId w:val="9"/>
        </w:numPr>
        <w:rPr>
          <w:sz w:val="24"/>
          <w:szCs w:val="24"/>
        </w:rPr>
      </w:pPr>
      <w:r>
        <w:rPr>
          <w:sz w:val="24"/>
          <w:szCs w:val="24"/>
        </w:rPr>
        <w:t xml:space="preserve">Students make use of their various language and cultural resources to reach the principles of </w:t>
      </w:r>
      <w:r w:rsidR="00AE607B">
        <w:rPr>
          <w:sz w:val="24"/>
          <w:szCs w:val="24"/>
        </w:rPr>
        <w:t>the Sustainable</w:t>
      </w:r>
      <w:r>
        <w:rPr>
          <w:sz w:val="24"/>
          <w:szCs w:val="24"/>
        </w:rPr>
        <w:t xml:space="preserve"> Development Goals.</w:t>
      </w:r>
    </w:p>
    <w:p w14:paraId="38419CC4" w14:textId="77777777" w:rsidR="00BD36BA" w:rsidRDefault="00000000">
      <w:pPr>
        <w:numPr>
          <w:ilvl w:val="0"/>
          <w:numId w:val="9"/>
        </w:numPr>
        <w:rPr>
          <w:sz w:val="24"/>
          <w:szCs w:val="24"/>
        </w:rPr>
      </w:pPr>
      <w:r>
        <w:rPr>
          <w:sz w:val="24"/>
          <w:szCs w:val="24"/>
        </w:rPr>
        <w:t>Students are familiarized with a variety of languages and cultures in the classroom and their community.</w:t>
      </w:r>
    </w:p>
    <w:p w14:paraId="4827CE1D" w14:textId="77777777" w:rsidR="00BD36BA" w:rsidRDefault="00BD36BA">
      <w:pPr>
        <w:rPr>
          <w:sz w:val="24"/>
          <w:szCs w:val="24"/>
        </w:rPr>
      </w:pPr>
    </w:p>
    <w:p w14:paraId="3A1B103E" w14:textId="77777777" w:rsidR="00BD36BA" w:rsidRDefault="00000000">
      <w:pPr>
        <w:rPr>
          <w:sz w:val="24"/>
          <w:szCs w:val="24"/>
          <w:u w:val="single"/>
        </w:rPr>
      </w:pPr>
      <w:r>
        <w:rPr>
          <w:sz w:val="24"/>
          <w:szCs w:val="24"/>
          <w:u w:val="single"/>
        </w:rPr>
        <w:t>Language reception and multiliteracy</w:t>
      </w:r>
    </w:p>
    <w:p w14:paraId="3B4AEEF8" w14:textId="1398D63A" w:rsidR="00BD36BA" w:rsidRDefault="00000000">
      <w:pPr>
        <w:numPr>
          <w:ilvl w:val="0"/>
          <w:numId w:val="1"/>
        </w:numPr>
        <w:rPr>
          <w:sz w:val="24"/>
          <w:szCs w:val="24"/>
        </w:rPr>
      </w:pPr>
      <w:r>
        <w:rPr>
          <w:sz w:val="24"/>
          <w:szCs w:val="24"/>
        </w:rPr>
        <w:t>Students apply their metalinguistic skills in analyzing AI</w:t>
      </w:r>
      <w:r w:rsidR="00AE607B">
        <w:rPr>
          <w:sz w:val="24"/>
          <w:szCs w:val="24"/>
        </w:rPr>
        <w:t>-generated</w:t>
      </w:r>
      <w:r>
        <w:rPr>
          <w:sz w:val="24"/>
          <w:szCs w:val="24"/>
        </w:rPr>
        <w:t xml:space="preserve"> resources.</w:t>
      </w:r>
    </w:p>
    <w:p w14:paraId="44BE6EC5" w14:textId="77777777" w:rsidR="00BD36BA" w:rsidRDefault="00000000">
      <w:pPr>
        <w:numPr>
          <w:ilvl w:val="0"/>
          <w:numId w:val="1"/>
        </w:numPr>
        <w:rPr>
          <w:sz w:val="24"/>
          <w:szCs w:val="24"/>
        </w:rPr>
      </w:pPr>
      <w:r>
        <w:rPr>
          <w:sz w:val="24"/>
          <w:szCs w:val="24"/>
        </w:rPr>
        <w:t>Students expand their vocabulary related to global, modern-day challenges.</w:t>
      </w:r>
    </w:p>
    <w:p w14:paraId="58AC4AC4" w14:textId="77777777" w:rsidR="00BD36BA" w:rsidRDefault="00BD36BA">
      <w:pPr>
        <w:rPr>
          <w:sz w:val="24"/>
          <w:szCs w:val="24"/>
        </w:rPr>
      </w:pPr>
    </w:p>
    <w:p w14:paraId="64BD1AD1" w14:textId="77777777" w:rsidR="00BD36BA" w:rsidRDefault="00000000">
      <w:pPr>
        <w:rPr>
          <w:sz w:val="24"/>
          <w:szCs w:val="24"/>
          <w:u w:val="single"/>
        </w:rPr>
      </w:pPr>
      <w:r>
        <w:rPr>
          <w:sz w:val="24"/>
          <w:szCs w:val="24"/>
          <w:u w:val="single"/>
        </w:rPr>
        <w:t>Language production</w:t>
      </w:r>
    </w:p>
    <w:p w14:paraId="45BAA70E" w14:textId="77777777" w:rsidR="00BD36BA" w:rsidRDefault="00000000">
      <w:pPr>
        <w:numPr>
          <w:ilvl w:val="0"/>
          <w:numId w:val="7"/>
        </w:numPr>
        <w:rPr>
          <w:sz w:val="24"/>
          <w:szCs w:val="24"/>
        </w:rPr>
      </w:pPr>
      <w:r>
        <w:rPr>
          <w:sz w:val="24"/>
          <w:szCs w:val="24"/>
        </w:rPr>
        <w:t>Students are able to communicate their ideas clearly and concisely to their target audience in the language of instruction</w:t>
      </w:r>
    </w:p>
    <w:p w14:paraId="24A7A9D7" w14:textId="77777777" w:rsidR="00BD36BA" w:rsidRDefault="00BD36BA">
      <w:pPr>
        <w:rPr>
          <w:sz w:val="24"/>
          <w:szCs w:val="24"/>
        </w:rPr>
      </w:pPr>
    </w:p>
    <w:p w14:paraId="4F2B6A35" w14:textId="77777777" w:rsidR="00BD36BA" w:rsidRDefault="00BD36BA">
      <w:pPr>
        <w:rPr>
          <w:sz w:val="24"/>
          <w:szCs w:val="24"/>
        </w:rPr>
      </w:pPr>
    </w:p>
    <w:p w14:paraId="4F964992" w14:textId="77777777" w:rsidR="00BD36BA" w:rsidRDefault="00000000">
      <w:pPr>
        <w:rPr>
          <w:b/>
          <w:bCs/>
          <w:sz w:val="24"/>
          <w:szCs w:val="24"/>
        </w:rPr>
      </w:pPr>
      <w:r>
        <w:rPr>
          <w:b/>
          <w:bCs/>
          <w:sz w:val="24"/>
          <w:szCs w:val="24"/>
        </w:rPr>
        <w:t>Skills:</w:t>
      </w:r>
    </w:p>
    <w:p w14:paraId="53914978" w14:textId="58F12B16" w:rsidR="00BD36BA" w:rsidRDefault="00412B2C">
      <w:pPr>
        <w:numPr>
          <w:ilvl w:val="0"/>
          <w:numId w:val="10"/>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Listening</w:t>
      </w:r>
    </w:p>
    <w:p w14:paraId="07BC5BDC" w14:textId="07CAC270" w:rsidR="00BD36BA" w:rsidRDefault="00412B2C">
      <w:pPr>
        <w:numPr>
          <w:ilvl w:val="0"/>
          <w:numId w:val="10"/>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Speaking</w:t>
      </w:r>
    </w:p>
    <w:p w14:paraId="601CC38A" w14:textId="6E8BD7C4" w:rsidR="00BD36BA" w:rsidRDefault="00412B2C">
      <w:pPr>
        <w:numPr>
          <w:ilvl w:val="0"/>
          <w:numId w:val="10"/>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Reading</w:t>
      </w:r>
    </w:p>
    <w:p w14:paraId="4A865CF3" w14:textId="287012BE" w:rsidR="00BD36BA" w:rsidRDefault="00412B2C">
      <w:pPr>
        <w:numPr>
          <w:ilvl w:val="0"/>
          <w:numId w:val="10"/>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Writing</w:t>
      </w:r>
    </w:p>
    <w:p w14:paraId="1FA8AB9F" w14:textId="01D3765A" w:rsidR="00BD36BA" w:rsidRDefault="00412B2C">
      <w:pPr>
        <w:numPr>
          <w:ilvl w:val="0"/>
          <w:numId w:val="10"/>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Interaction</w:t>
      </w:r>
    </w:p>
    <w:p w14:paraId="24CCC855" w14:textId="5F4C011C" w:rsidR="00BD36BA" w:rsidRDefault="00412B2C">
      <w:pPr>
        <w:numPr>
          <w:ilvl w:val="0"/>
          <w:numId w:val="10"/>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Vocabulary</w:t>
      </w:r>
    </w:p>
    <w:p w14:paraId="5F2E28FD" w14:textId="240141F4" w:rsidR="00BD36BA" w:rsidRDefault="00412B2C">
      <w:pPr>
        <w:numPr>
          <w:ilvl w:val="0"/>
          <w:numId w:val="10"/>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Grammar</w:t>
      </w:r>
    </w:p>
    <w:p w14:paraId="08E75006" w14:textId="370EC74E" w:rsidR="00BD36BA" w:rsidRDefault="00412B2C">
      <w:pPr>
        <w:numPr>
          <w:ilvl w:val="0"/>
          <w:numId w:val="10"/>
        </w:numPr>
        <w:rPr>
          <w:sz w:val="24"/>
          <w:szCs w:val="24"/>
        </w:rPr>
      </w:pPr>
      <w:r>
        <w:rPr>
          <w:sz w:val="24"/>
          <w:szCs w:val="24"/>
        </w:rPr>
        <w:lastRenderedPageBreak/>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Mediation</w:t>
      </w:r>
    </w:p>
    <w:p w14:paraId="2CF5AF0D" w14:textId="44344329" w:rsidR="00BD36BA" w:rsidRDefault="00412B2C">
      <w:pPr>
        <w:numPr>
          <w:ilvl w:val="0"/>
          <w:numId w:val="10"/>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Pronunciation</w:t>
      </w:r>
    </w:p>
    <w:p w14:paraId="68495A64" w14:textId="4550B4C8" w:rsidR="00BD36BA" w:rsidRDefault="00412B2C">
      <w:pPr>
        <w:numPr>
          <w:ilvl w:val="0"/>
          <w:numId w:val="10"/>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Intercultural</w:t>
      </w:r>
    </w:p>
    <w:p w14:paraId="611D91E8" w14:textId="474F3929" w:rsidR="00BD36BA" w:rsidRDefault="00412B2C">
      <w:pPr>
        <w:numPr>
          <w:ilvl w:val="0"/>
          <w:numId w:val="10"/>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Plurilingual</w:t>
      </w:r>
    </w:p>
    <w:p w14:paraId="46735A7B" w14:textId="77777777" w:rsidR="00BD36BA" w:rsidRDefault="00BD36BA">
      <w:pPr>
        <w:rPr>
          <w:sz w:val="24"/>
          <w:szCs w:val="24"/>
        </w:rPr>
      </w:pPr>
    </w:p>
    <w:p w14:paraId="5262FB6C" w14:textId="77777777" w:rsidR="00BD36BA" w:rsidRDefault="00BD36BA">
      <w:pPr>
        <w:rPr>
          <w:sz w:val="24"/>
          <w:szCs w:val="24"/>
        </w:rPr>
      </w:pPr>
    </w:p>
    <w:p w14:paraId="3A5436CD" w14:textId="77777777" w:rsidR="00BD36BA" w:rsidRDefault="00000000">
      <w:pPr>
        <w:rPr>
          <w:b/>
          <w:bCs/>
          <w:sz w:val="24"/>
          <w:szCs w:val="24"/>
        </w:rPr>
      </w:pPr>
      <w:r>
        <w:rPr>
          <w:b/>
          <w:bCs/>
          <w:sz w:val="24"/>
          <w:szCs w:val="24"/>
        </w:rPr>
        <w:t>ICT tools used:</w:t>
      </w:r>
    </w:p>
    <w:p w14:paraId="4BC724C6" w14:textId="77777777" w:rsidR="00BD36BA" w:rsidRDefault="00000000">
      <w:pPr>
        <w:numPr>
          <w:ilvl w:val="0"/>
          <w:numId w:val="4"/>
        </w:numPr>
        <w:rPr>
          <w:sz w:val="24"/>
          <w:szCs w:val="24"/>
        </w:rPr>
      </w:pPr>
      <w:r>
        <w:rPr>
          <w:sz w:val="24"/>
          <w:szCs w:val="24"/>
        </w:rPr>
        <w:t>Generative AI, such as Copilot, ChatGPT or Gemini</w:t>
      </w:r>
    </w:p>
    <w:p w14:paraId="31DA92A7" w14:textId="77777777" w:rsidR="00BD36BA" w:rsidRDefault="00000000">
      <w:pPr>
        <w:numPr>
          <w:ilvl w:val="0"/>
          <w:numId w:val="4"/>
        </w:numPr>
        <w:rPr>
          <w:sz w:val="24"/>
          <w:szCs w:val="24"/>
        </w:rPr>
      </w:pPr>
      <w:r>
        <w:rPr>
          <w:sz w:val="24"/>
          <w:szCs w:val="24"/>
        </w:rPr>
        <w:t>Students decide the different tools they need for research and presentation of their project.</w:t>
      </w:r>
    </w:p>
    <w:p w14:paraId="2938D887" w14:textId="77777777" w:rsidR="00BD36BA" w:rsidRDefault="00BD36BA">
      <w:pPr>
        <w:rPr>
          <w:sz w:val="24"/>
          <w:szCs w:val="24"/>
        </w:rPr>
      </w:pPr>
    </w:p>
    <w:p w14:paraId="04D76DF1" w14:textId="77777777" w:rsidR="00BD36BA" w:rsidRDefault="00000000">
      <w:pPr>
        <w:rPr>
          <w:b/>
          <w:bCs/>
          <w:sz w:val="24"/>
          <w:szCs w:val="24"/>
        </w:rPr>
      </w:pPr>
      <w:r>
        <w:rPr>
          <w:b/>
          <w:bCs/>
          <w:sz w:val="24"/>
          <w:szCs w:val="24"/>
        </w:rPr>
        <w:t>Duration in minutes:</w:t>
      </w:r>
    </w:p>
    <w:p w14:paraId="57A1612F" w14:textId="4D00CCC8" w:rsidR="00BD36BA" w:rsidRDefault="00412B2C">
      <w:pPr>
        <w:numPr>
          <w:ilvl w:val="0"/>
          <w:numId w:val="5"/>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15-30</w:t>
      </w:r>
    </w:p>
    <w:p w14:paraId="651A2F79" w14:textId="32BCFF81" w:rsidR="00BD36BA" w:rsidRDefault="00412B2C">
      <w:pPr>
        <w:numPr>
          <w:ilvl w:val="0"/>
          <w:numId w:val="5"/>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30-60</w:t>
      </w:r>
    </w:p>
    <w:p w14:paraId="389C2846" w14:textId="17A2D274" w:rsidR="00BD36BA" w:rsidRDefault="00412B2C">
      <w:pPr>
        <w:numPr>
          <w:ilvl w:val="0"/>
          <w:numId w:val="5"/>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60-90</w:t>
      </w:r>
    </w:p>
    <w:p w14:paraId="59C1CDCF" w14:textId="5C7076C5" w:rsidR="00BD36BA" w:rsidRDefault="00412B2C">
      <w:pPr>
        <w:numPr>
          <w:ilvl w:val="0"/>
          <w:numId w:val="5"/>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90-120</w:t>
      </w:r>
    </w:p>
    <w:p w14:paraId="7B0169DE" w14:textId="1835F580" w:rsidR="00BD36BA" w:rsidRDefault="00412B2C">
      <w:pPr>
        <w:numPr>
          <w:ilvl w:val="0"/>
          <w:numId w:val="5"/>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120+</w:t>
      </w:r>
    </w:p>
    <w:p w14:paraId="00476A88" w14:textId="77777777" w:rsidR="00BD36BA" w:rsidRDefault="00BD36BA">
      <w:pPr>
        <w:rPr>
          <w:sz w:val="24"/>
          <w:szCs w:val="24"/>
        </w:rPr>
      </w:pPr>
    </w:p>
    <w:p w14:paraId="4ECE80B4" w14:textId="77777777" w:rsidR="00BD36BA" w:rsidRDefault="00000000">
      <w:pPr>
        <w:rPr>
          <w:sz w:val="24"/>
          <w:szCs w:val="24"/>
        </w:rPr>
      </w:pPr>
      <w:r>
        <w:rPr>
          <w:b/>
          <w:bCs/>
          <w:sz w:val="24"/>
          <w:szCs w:val="24"/>
        </w:rPr>
        <w:t>Will students be marked for this activity?</w:t>
      </w:r>
      <w:r>
        <w:rPr>
          <w:sz w:val="24"/>
          <w:szCs w:val="24"/>
        </w:rPr>
        <w:t xml:space="preserve"> Yes, in several school subjects.</w:t>
      </w:r>
    </w:p>
    <w:p w14:paraId="632C540E" w14:textId="77777777" w:rsidR="00BD36BA" w:rsidRDefault="00BD36BA">
      <w:pPr>
        <w:rPr>
          <w:sz w:val="24"/>
          <w:szCs w:val="24"/>
        </w:rPr>
      </w:pPr>
    </w:p>
    <w:p w14:paraId="6C47E92A" w14:textId="77C98F61" w:rsidR="00BD36BA" w:rsidRDefault="00000000">
      <w:pPr>
        <w:rPr>
          <w:sz w:val="24"/>
          <w:szCs w:val="24"/>
        </w:rPr>
      </w:pPr>
      <w:r>
        <w:rPr>
          <w:b/>
          <w:bCs/>
          <w:sz w:val="24"/>
          <w:szCs w:val="24"/>
        </w:rPr>
        <w:t>Timing:</w:t>
      </w:r>
      <w:r>
        <w:rPr>
          <w:sz w:val="24"/>
          <w:szCs w:val="24"/>
        </w:rPr>
        <w:t xml:space="preserve"> The activity is suitable for a longer period (e.g. 3 months of work depending on how many weekly hours can be dedicated to the project) preferably in the spring term.</w:t>
      </w:r>
    </w:p>
    <w:p w14:paraId="1DC8D0FE" w14:textId="77777777" w:rsidR="00BD36BA" w:rsidRDefault="00BD36BA">
      <w:pPr>
        <w:rPr>
          <w:sz w:val="24"/>
          <w:szCs w:val="24"/>
        </w:rPr>
      </w:pPr>
    </w:p>
    <w:p w14:paraId="3C0666EE" w14:textId="77777777" w:rsidR="00BD36BA" w:rsidRDefault="00000000">
      <w:pPr>
        <w:rPr>
          <w:sz w:val="24"/>
          <w:szCs w:val="24"/>
        </w:rPr>
      </w:pPr>
      <w:r>
        <w:rPr>
          <w:sz w:val="24"/>
          <w:szCs w:val="24"/>
        </w:rPr>
        <w:t xml:space="preserve"> </w:t>
      </w:r>
    </w:p>
    <w:p w14:paraId="5CA79D50" w14:textId="77777777" w:rsidR="00BD36BA" w:rsidRDefault="00000000">
      <w:pPr>
        <w:rPr>
          <w:b/>
          <w:bCs/>
          <w:sz w:val="24"/>
          <w:szCs w:val="24"/>
        </w:rPr>
      </w:pPr>
      <w:r>
        <w:rPr>
          <w:b/>
          <w:bCs/>
          <w:sz w:val="24"/>
          <w:szCs w:val="24"/>
        </w:rPr>
        <w:t>Description of each stage of the activity:</w:t>
      </w:r>
    </w:p>
    <w:p w14:paraId="254AF2A3" w14:textId="77777777" w:rsidR="00BD36BA" w:rsidRDefault="00000000">
      <w:pPr>
        <w:numPr>
          <w:ilvl w:val="0"/>
          <w:numId w:val="6"/>
        </w:numPr>
        <w:rPr>
          <w:sz w:val="24"/>
          <w:szCs w:val="24"/>
        </w:rPr>
      </w:pPr>
      <w:r>
        <w:rPr>
          <w:sz w:val="24"/>
          <w:szCs w:val="24"/>
        </w:rPr>
        <w:t>Introduction to the Agenda 2030 topics:</w:t>
      </w:r>
    </w:p>
    <w:p w14:paraId="474B1242" w14:textId="77777777" w:rsidR="00BD36BA" w:rsidRDefault="00000000">
      <w:pPr>
        <w:numPr>
          <w:ilvl w:val="1"/>
          <w:numId w:val="6"/>
        </w:numPr>
        <w:rPr>
          <w:sz w:val="24"/>
          <w:szCs w:val="24"/>
        </w:rPr>
      </w:pPr>
      <w:r>
        <w:rPr>
          <w:sz w:val="24"/>
          <w:szCs w:val="24"/>
        </w:rPr>
        <w:t xml:space="preserve">Considering the age of the students in the group, the teacher picks different </w:t>
      </w:r>
      <w:hyperlink r:id="rId7">
        <w:r>
          <w:rPr>
            <w:color w:val="1155CC"/>
            <w:sz w:val="24"/>
            <w:szCs w:val="24"/>
            <w:u w:val="single"/>
          </w:rPr>
          <w:t>Sustainable Development Goals</w:t>
        </w:r>
      </w:hyperlink>
      <w:r>
        <w:rPr>
          <w:sz w:val="24"/>
          <w:szCs w:val="24"/>
        </w:rPr>
        <w:t xml:space="preserve"> as topics of the study. [see Annex 1]</w:t>
      </w:r>
    </w:p>
    <w:p w14:paraId="26084CEA" w14:textId="77777777" w:rsidR="00BD36BA" w:rsidRDefault="00000000">
      <w:pPr>
        <w:numPr>
          <w:ilvl w:val="1"/>
          <w:numId w:val="6"/>
        </w:numPr>
        <w:rPr>
          <w:sz w:val="24"/>
          <w:szCs w:val="24"/>
        </w:rPr>
      </w:pPr>
      <w:r>
        <w:rPr>
          <w:sz w:val="24"/>
          <w:szCs w:val="24"/>
        </w:rPr>
        <w:t xml:space="preserve">In addition, the various subjects that are involved in the project must be decided in advance and the teachers must commit to cooperate to avoid overlaps or gaps. </w:t>
      </w:r>
    </w:p>
    <w:p w14:paraId="277B65CE" w14:textId="77777777" w:rsidR="00BD36BA" w:rsidRDefault="00000000">
      <w:pPr>
        <w:numPr>
          <w:ilvl w:val="1"/>
          <w:numId w:val="6"/>
        </w:numPr>
        <w:rPr>
          <w:sz w:val="24"/>
          <w:szCs w:val="24"/>
        </w:rPr>
      </w:pPr>
      <w:r>
        <w:rPr>
          <w:sz w:val="24"/>
          <w:szCs w:val="24"/>
        </w:rPr>
        <w:t>The Sustainable Development Goals are introduced to the students, adapting to the languages spoken in the class and student needs.</w:t>
      </w:r>
    </w:p>
    <w:p w14:paraId="14438F84" w14:textId="77777777" w:rsidR="00412B2C" w:rsidRDefault="00412B2C" w:rsidP="00412B2C">
      <w:pPr>
        <w:ind w:left="1440"/>
        <w:rPr>
          <w:sz w:val="24"/>
          <w:szCs w:val="24"/>
        </w:rPr>
      </w:pPr>
    </w:p>
    <w:p w14:paraId="43FD5D89" w14:textId="77777777" w:rsidR="00BD36BA" w:rsidRDefault="00000000">
      <w:pPr>
        <w:numPr>
          <w:ilvl w:val="0"/>
          <w:numId w:val="6"/>
        </w:numPr>
        <w:rPr>
          <w:sz w:val="24"/>
          <w:szCs w:val="24"/>
        </w:rPr>
      </w:pPr>
      <w:r>
        <w:rPr>
          <w:sz w:val="24"/>
          <w:szCs w:val="24"/>
        </w:rPr>
        <w:lastRenderedPageBreak/>
        <w:t>Group formation &amp; choosing of topic:</w:t>
      </w:r>
    </w:p>
    <w:p w14:paraId="69FA3878" w14:textId="77777777" w:rsidR="00BD36BA" w:rsidRDefault="00000000">
      <w:pPr>
        <w:numPr>
          <w:ilvl w:val="1"/>
          <w:numId w:val="6"/>
        </w:numPr>
        <w:rPr>
          <w:sz w:val="24"/>
          <w:szCs w:val="24"/>
        </w:rPr>
      </w:pPr>
      <w:r>
        <w:rPr>
          <w:sz w:val="24"/>
          <w:szCs w:val="24"/>
        </w:rPr>
        <w:t xml:space="preserve">Students pick individually what they want to study in detail within the given Agenda 2030 topics. </w:t>
      </w:r>
    </w:p>
    <w:p w14:paraId="3F553C6B" w14:textId="77777777" w:rsidR="00BD36BA" w:rsidRDefault="00000000">
      <w:pPr>
        <w:numPr>
          <w:ilvl w:val="1"/>
          <w:numId w:val="6"/>
        </w:numPr>
        <w:rPr>
          <w:sz w:val="24"/>
          <w:szCs w:val="24"/>
        </w:rPr>
      </w:pPr>
      <w:r>
        <w:rPr>
          <w:sz w:val="24"/>
          <w:szCs w:val="24"/>
        </w:rPr>
        <w:t xml:space="preserve">Students are accordingly split into groups of 3. </w:t>
      </w:r>
    </w:p>
    <w:p w14:paraId="43FBB322" w14:textId="77777777" w:rsidR="00BD36BA" w:rsidRDefault="00000000">
      <w:pPr>
        <w:numPr>
          <w:ilvl w:val="1"/>
          <w:numId w:val="6"/>
        </w:numPr>
        <w:rPr>
          <w:sz w:val="24"/>
          <w:szCs w:val="24"/>
        </w:rPr>
      </w:pPr>
      <w:r>
        <w:rPr>
          <w:sz w:val="24"/>
          <w:szCs w:val="24"/>
        </w:rPr>
        <w:t xml:space="preserve">Groups formulate the research questions and how and to whom they will present their findings and conceptual background. </w:t>
      </w:r>
    </w:p>
    <w:p w14:paraId="2A13E629" w14:textId="77777777" w:rsidR="00BD36BA" w:rsidRDefault="00000000">
      <w:pPr>
        <w:numPr>
          <w:ilvl w:val="1"/>
          <w:numId w:val="6"/>
        </w:numPr>
        <w:rPr>
          <w:sz w:val="24"/>
          <w:szCs w:val="24"/>
        </w:rPr>
      </w:pPr>
      <w:r>
        <w:rPr>
          <w:sz w:val="24"/>
          <w:szCs w:val="24"/>
        </w:rPr>
        <w:t>In addition, each group decides what concrete outcome/action they can take to promote the realization of the agenda in their surrounding society. (see point 4)</w:t>
      </w:r>
    </w:p>
    <w:p w14:paraId="58717F52" w14:textId="3131FF34" w:rsidR="00BD36BA" w:rsidRPr="00412B2C" w:rsidRDefault="00000000" w:rsidP="00412B2C">
      <w:pPr>
        <w:ind w:left="1080" w:firstLine="720"/>
        <w:rPr>
          <w:sz w:val="24"/>
          <w:szCs w:val="24"/>
        </w:rPr>
      </w:pPr>
      <w:r w:rsidRPr="00412B2C">
        <w:rPr>
          <w:sz w:val="24"/>
          <w:szCs w:val="24"/>
        </w:rPr>
        <w:t>→ E.g., SDG 11 of Sustainable Cities and Communities could have the focal point of promoting sustainable commuting to school among the community the students are a part of.</w:t>
      </w:r>
    </w:p>
    <w:p w14:paraId="152E511F" w14:textId="77777777" w:rsidR="00BD36BA" w:rsidRDefault="00BD36BA">
      <w:pPr>
        <w:ind w:left="720"/>
        <w:rPr>
          <w:sz w:val="24"/>
          <w:szCs w:val="24"/>
        </w:rPr>
      </w:pPr>
    </w:p>
    <w:p w14:paraId="2CEACE0E" w14:textId="77777777" w:rsidR="00BD36BA" w:rsidRDefault="00000000">
      <w:pPr>
        <w:numPr>
          <w:ilvl w:val="0"/>
          <w:numId w:val="6"/>
        </w:numPr>
        <w:rPr>
          <w:sz w:val="24"/>
          <w:szCs w:val="24"/>
        </w:rPr>
      </w:pPr>
      <w:r>
        <w:rPr>
          <w:sz w:val="24"/>
          <w:szCs w:val="24"/>
        </w:rPr>
        <w:t>Reading and comparison of texts:</w:t>
      </w:r>
    </w:p>
    <w:p w14:paraId="46EFC6FA" w14:textId="4BF4E912" w:rsidR="00BD36BA" w:rsidRDefault="00000000">
      <w:pPr>
        <w:numPr>
          <w:ilvl w:val="1"/>
          <w:numId w:val="6"/>
        </w:numPr>
        <w:rPr>
          <w:sz w:val="24"/>
          <w:szCs w:val="24"/>
        </w:rPr>
      </w:pPr>
      <w:r>
        <w:rPr>
          <w:sz w:val="24"/>
          <w:szCs w:val="24"/>
        </w:rPr>
        <w:t>Previously, students study the topic in their strongest language in the school subjects closest to the theoretical topic. This way, all students</w:t>
      </w:r>
      <w:r w:rsidR="00AE607B">
        <w:rPr>
          <w:sz w:val="24"/>
          <w:szCs w:val="24"/>
        </w:rPr>
        <w:t>,</w:t>
      </w:r>
      <w:r>
        <w:rPr>
          <w:sz w:val="24"/>
          <w:szCs w:val="24"/>
        </w:rPr>
        <w:t xml:space="preserve"> regardless of their skills in the language of instruction</w:t>
      </w:r>
      <w:r w:rsidR="00AE607B">
        <w:rPr>
          <w:sz w:val="24"/>
          <w:szCs w:val="24"/>
        </w:rPr>
        <w:t>,</w:t>
      </w:r>
      <w:r>
        <w:rPr>
          <w:sz w:val="24"/>
          <w:szCs w:val="24"/>
        </w:rPr>
        <w:t xml:space="preserve"> will attain the content needed for the activity.</w:t>
      </w:r>
    </w:p>
    <w:p w14:paraId="77B14121" w14:textId="77777777" w:rsidR="00BD36BA" w:rsidRDefault="00000000">
      <w:pPr>
        <w:numPr>
          <w:ilvl w:val="1"/>
          <w:numId w:val="6"/>
        </w:numPr>
        <w:rPr>
          <w:sz w:val="24"/>
          <w:szCs w:val="24"/>
        </w:rPr>
      </w:pPr>
      <w:r>
        <w:rPr>
          <w:sz w:val="24"/>
          <w:szCs w:val="24"/>
        </w:rPr>
        <w:t>Students are then given a related original text in the language of instruction / target language.</w:t>
      </w:r>
    </w:p>
    <w:p w14:paraId="661C86CC" w14:textId="77777777" w:rsidR="00BD36BA" w:rsidRDefault="00000000">
      <w:pPr>
        <w:numPr>
          <w:ilvl w:val="1"/>
          <w:numId w:val="6"/>
        </w:numPr>
        <w:rPr>
          <w:sz w:val="24"/>
          <w:szCs w:val="24"/>
        </w:rPr>
      </w:pPr>
      <w:r>
        <w:rPr>
          <w:sz w:val="24"/>
          <w:szCs w:val="24"/>
        </w:rPr>
        <w:t xml:space="preserve">Then two adaptations to their language level are produced using two different AI tools, while using the same prompt. </w:t>
      </w:r>
    </w:p>
    <w:p w14:paraId="6F6C2B08" w14:textId="77777777" w:rsidR="00BD36BA" w:rsidRDefault="00000000">
      <w:pPr>
        <w:numPr>
          <w:ilvl w:val="1"/>
          <w:numId w:val="6"/>
        </w:numPr>
        <w:rPr>
          <w:sz w:val="24"/>
          <w:szCs w:val="24"/>
        </w:rPr>
      </w:pPr>
      <w:r>
        <w:rPr>
          <w:sz w:val="24"/>
          <w:szCs w:val="24"/>
        </w:rPr>
        <w:t xml:space="preserve">Their task is to compare the texts, looking for possible differences and analyzing the accuracy of the simplification. </w:t>
      </w:r>
    </w:p>
    <w:p w14:paraId="23BBB377" w14:textId="77777777" w:rsidR="00BD36BA" w:rsidRDefault="00000000">
      <w:pPr>
        <w:numPr>
          <w:ilvl w:val="1"/>
          <w:numId w:val="6"/>
        </w:numPr>
        <w:rPr>
          <w:sz w:val="24"/>
          <w:szCs w:val="24"/>
        </w:rPr>
      </w:pPr>
      <w:r>
        <w:rPr>
          <w:sz w:val="24"/>
          <w:szCs w:val="24"/>
        </w:rPr>
        <w:t xml:space="preserve">In addition, the students consider critically whether the AI tool presented a reliable simplification of the original text. </w:t>
      </w:r>
    </w:p>
    <w:p w14:paraId="73375B94" w14:textId="7C6D8BEB" w:rsidR="00412B2C" w:rsidRDefault="00000000" w:rsidP="00412B2C">
      <w:pPr>
        <w:ind w:left="1440" w:firstLine="720"/>
        <w:rPr>
          <w:sz w:val="24"/>
          <w:szCs w:val="24"/>
        </w:rPr>
      </w:pPr>
      <w:r>
        <w:rPr>
          <w:rFonts w:ascii="Arial Unicode MS" w:eastAsia="Arial Unicode MS" w:hAnsi="Arial Unicode MS" w:cs="Arial Unicode MS"/>
          <w:sz w:val="24"/>
          <w:szCs w:val="24"/>
        </w:rPr>
        <w:t xml:space="preserve">→ </w:t>
      </w:r>
      <w:r w:rsidR="00412B2C">
        <w:rPr>
          <w:rFonts w:ascii="Arial Unicode MS" w:eastAsia="Arial Unicode MS" w:hAnsi="Arial Unicode MS" w:cs="Arial Unicode MS"/>
          <w:sz w:val="24"/>
          <w:szCs w:val="24"/>
        </w:rPr>
        <w:t>E.g.,</w:t>
      </w:r>
      <w:r>
        <w:rPr>
          <w:rFonts w:ascii="Arial Unicode MS" w:eastAsia="Arial Unicode MS" w:hAnsi="Arial Unicode MS" w:cs="Arial Unicode MS"/>
          <w:sz w:val="24"/>
          <w:szCs w:val="24"/>
        </w:rPr>
        <w:t xml:space="preserve"> a </w:t>
      </w:r>
      <w:hyperlink r:id="rId8">
        <w:r>
          <w:rPr>
            <w:color w:val="1155CC"/>
            <w:sz w:val="24"/>
            <w:szCs w:val="24"/>
            <w:u w:val="single"/>
          </w:rPr>
          <w:t>Venn diagram</w:t>
        </w:r>
      </w:hyperlink>
      <w:r>
        <w:rPr>
          <w:sz w:val="24"/>
          <w:szCs w:val="24"/>
        </w:rPr>
        <w:t xml:space="preserve"> can be used to visualize the comparison of the two texts. [See Annex 1]</w:t>
      </w:r>
    </w:p>
    <w:p w14:paraId="2ED00394" w14:textId="6344AD54" w:rsidR="00BD36BA" w:rsidRPr="00412B2C" w:rsidRDefault="00412B2C" w:rsidP="00412B2C">
      <w:pPr>
        <w:ind w:left="2160"/>
        <w:rPr>
          <w:sz w:val="24"/>
          <w:szCs w:val="24"/>
        </w:rPr>
      </w:pPr>
      <w:r>
        <w:rPr>
          <w:rFonts w:ascii="Arial Unicode MS" w:eastAsia="Arial Unicode MS" w:hAnsi="Arial Unicode MS" w:cs="Arial Unicode MS"/>
          <w:sz w:val="24"/>
          <w:szCs w:val="24"/>
        </w:rPr>
        <w:t>→</w:t>
      </w:r>
      <w:r w:rsidR="00AE607B">
        <w:rPr>
          <w:rFonts w:ascii="Arial Unicode MS" w:eastAsia="Arial Unicode MS" w:hAnsi="Arial Unicode MS" w:cs="Arial Unicode MS"/>
          <w:sz w:val="24"/>
          <w:szCs w:val="24"/>
        </w:rPr>
        <w:t xml:space="preserve"> </w:t>
      </w:r>
      <w:r w:rsidR="00000000" w:rsidRPr="00412B2C">
        <w:rPr>
          <w:sz w:val="24"/>
          <w:szCs w:val="24"/>
        </w:rPr>
        <w:t>In addition, AI can be used to provide key concepts related to</w:t>
      </w:r>
      <w:r w:rsidR="00AE607B">
        <w:rPr>
          <w:sz w:val="24"/>
          <w:szCs w:val="24"/>
        </w:rPr>
        <w:t xml:space="preserve"> </w:t>
      </w:r>
      <w:r w:rsidR="00000000" w:rsidRPr="00412B2C">
        <w:rPr>
          <w:sz w:val="24"/>
          <w:szCs w:val="24"/>
        </w:rPr>
        <w:t>the topic.</w:t>
      </w:r>
    </w:p>
    <w:p w14:paraId="495330F4" w14:textId="77777777" w:rsidR="00412B2C" w:rsidRDefault="00412B2C">
      <w:pPr>
        <w:ind w:left="720"/>
        <w:rPr>
          <w:sz w:val="24"/>
          <w:szCs w:val="24"/>
        </w:rPr>
      </w:pPr>
    </w:p>
    <w:p w14:paraId="7C7ECD04" w14:textId="77777777" w:rsidR="00412B2C" w:rsidRDefault="00412B2C">
      <w:pPr>
        <w:ind w:left="720"/>
        <w:rPr>
          <w:sz w:val="24"/>
          <w:szCs w:val="24"/>
        </w:rPr>
      </w:pPr>
    </w:p>
    <w:p w14:paraId="43DFA6C3" w14:textId="77777777" w:rsidR="00412B2C" w:rsidRDefault="00412B2C">
      <w:pPr>
        <w:ind w:left="720"/>
        <w:rPr>
          <w:sz w:val="24"/>
          <w:szCs w:val="24"/>
        </w:rPr>
      </w:pPr>
    </w:p>
    <w:p w14:paraId="21415352" w14:textId="77777777" w:rsidR="00412B2C" w:rsidRDefault="00412B2C">
      <w:pPr>
        <w:ind w:left="720"/>
        <w:rPr>
          <w:sz w:val="24"/>
          <w:szCs w:val="24"/>
        </w:rPr>
      </w:pPr>
    </w:p>
    <w:p w14:paraId="7D261336" w14:textId="77777777" w:rsidR="00BD36BA" w:rsidRDefault="00000000">
      <w:pPr>
        <w:ind w:left="720"/>
        <w:rPr>
          <w:sz w:val="24"/>
          <w:szCs w:val="24"/>
        </w:rPr>
      </w:pPr>
      <w:r>
        <w:rPr>
          <w:sz w:val="24"/>
          <w:szCs w:val="24"/>
        </w:rPr>
        <w:t xml:space="preserve"> </w:t>
      </w:r>
    </w:p>
    <w:p w14:paraId="38BC05A4" w14:textId="77777777" w:rsidR="00BD36BA" w:rsidRDefault="00000000">
      <w:pPr>
        <w:numPr>
          <w:ilvl w:val="0"/>
          <w:numId w:val="6"/>
        </w:numPr>
        <w:rPr>
          <w:sz w:val="24"/>
          <w:szCs w:val="24"/>
        </w:rPr>
      </w:pPr>
      <w:r>
        <w:rPr>
          <w:sz w:val="24"/>
          <w:szCs w:val="24"/>
        </w:rPr>
        <w:lastRenderedPageBreak/>
        <w:t>Design of a concrete outcome/action aligned with the Agenda 2030:</w:t>
      </w:r>
    </w:p>
    <w:p w14:paraId="20312432" w14:textId="77777777" w:rsidR="00BD36BA" w:rsidRDefault="00000000">
      <w:pPr>
        <w:numPr>
          <w:ilvl w:val="1"/>
          <w:numId w:val="6"/>
        </w:numPr>
        <w:rPr>
          <w:sz w:val="24"/>
          <w:szCs w:val="24"/>
        </w:rPr>
      </w:pPr>
      <w:r>
        <w:rPr>
          <w:sz w:val="24"/>
          <w:szCs w:val="24"/>
        </w:rPr>
        <w:t>Students consider who they need to help them: a tutor, older students, experts outside the school, city officials, parents, community, etc.</w:t>
      </w:r>
    </w:p>
    <w:p w14:paraId="18464DCF" w14:textId="77777777" w:rsidR="00BD36BA" w:rsidRDefault="00000000">
      <w:pPr>
        <w:numPr>
          <w:ilvl w:val="1"/>
          <w:numId w:val="6"/>
        </w:numPr>
        <w:rPr>
          <w:sz w:val="24"/>
          <w:szCs w:val="24"/>
        </w:rPr>
      </w:pPr>
      <w:r>
        <w:rPr>
          <w:sz w:val="24"/>
          <w:szCs w:val="24"/>
        </w:rPr>
        <w:t>Students create their own schedule for their project work based on the timeframe the teacher has given.</w:t>
      </w:r>
    </w:p>
    <w:p w14:paraId="5C23C827" w14:textId="77777777" w:rsidR="00BD36BA" w:rsidRDefault="00000000">
      <w:pPr>
        <w:numPr>
          <w:ilvl w:val="1"/>
          <w:numId w:val="6"/>
        </w:numPr>
        <w:rPr>
          <w:sz w:val="24"/>
          <w:szCs w:val="24"/>
        </w:rPr>
      </w:pPr>
      <w:r>
        <w:rPr>
          <w:sz w:val="24"/>
          <w:szCs w:val="24"/>
        </w:rPr>
        <w:t>Students work on their project within the timeframe. The teacher, possible tutors, staff and community members support students with their project work. The presentation / outcome / action will be in the target language. Thus, language instruction is integrated into the project throughout the process.</w:t>
      </w:r>
    </w:p>
    <w:p w14:paraId="63C264B8" w14:textId="77777777" w:rsidR="00BD36BA" w:rsidRDefault="00000000">
      <w:pPr>
        <w:numPr>
          <w:ilvl w:val="1"/>
          <w:numId w:val="6"/>
        </w:numPr>
        <w:rPr>
          <w:sz w:val="24"/>
          <w:szCs w:val="24"/>
        </w:rPr>
      </w:pPr>
      <w:r>
        <w:rPr>
          <w:sz w:val="24"/>
          <w:szCs w:val="24"/>
        </w:rPr>
        <w:t xml:space="preserve">The students present the knowledge they have acquired and the conclusions to which they have come to the target audience and take their action. </w:t>
      </w:r>
    </w:p>
    <w:p w14:paraId="35684746" w14:textId="77777777" w:rsidR="00412B2C" w:rsidRDefault="00000000" w:rsidP="00412B2C">
      <w:pPr>
        <w:pStyle w:val="Prrafodelista"/>
        <w:numPr>
          <w:ilvl w:val="1"/>
          <w:numId w:val="6"/>
        </w:numPr>
        <w:rPr>
          <w:sz w:val="24"/>
          <w:szCs w:val="24"/>
        </w:rPr>
      </w:pPr>
      <w:r w:rsidRPr="00412B2C">
        <w:rPr>
          <w:sz w:val="24"/>
          <w:szCs w:val="24"/>
        </w:rPr>
        <w:t>The final outcome, then, is a student-designed, participatory, multi-disciplinary hands-on action promoting the Sustainable Development Goals within the community of the students.</w:t>
      </w:r>
      <w:r w:rsidR="00412B2C" w:rsidRPr="00412B2C">
        <w:rPr>
          <w:sz w:val="24"/>
          <w:szCs w:val="24"/>
        </w:rPr>
        <w:t xml:space="preserve"> </w:t>
      </w:r>
    </w:p>
    <w:p w14:paraId="47287340" w14:textId="5C57D328" w:rsidR="00412B2C" w:rsidRDefault="00412B2C" w:rsidP="00AE607B">
      <w:pPr>
        <w:ind w:left="1080" w:firstLine="720"/>
        <w:rPr>
          <w:sz w:val="24"/>
          <w:szCs w:val="24"/>
        </w:rPr>
      </w:pPr>
      <w:r w:rsidRPr="00412B2C">
        <w:rPr>
          <w:sz w:val="24"/>
          <w:szCs w:val="24"/>
        </w:rPr>
        <w:sym w:font="Wingdings" w:char="F0E0"/>
      </w:r>
      <w:r>
        <w:rPr>
          <w:sz w:val="24"/>
          <w:szCs w:val="24"/>
        </w:rPr>
        <w:t xml:space="preserve"> </w:t>
      </w:r>
      <w:r w:rsidRPr="00412B2C">
        <w:rPr>
          <w:sz w:val="24"/>
          <w:szCs w:val="24"/>
        </w:rPr>
        <w:t>This can, e.g., be a product they make in handicrafts or arts, a dance, or cooperation with a local day-care center or home for the elderly.</w:t>
      </w:r>
    </w:p>
    <w:p w14:paraId="694EE62B" w14:textId="77777777" w:rsidR="00BD36BA" w:rsidRDefault="00BD36BA">
      <w:pPr>
        <w:rPr>
          <w:sz w:val="24"/>
          <w:szCs w:val="24"/>
        </w:rPr>
      </w:pPr>
    </w:p>
    <w:p w14:paraId="12E1005A" w14:textId="77777777" w:rsidR="00BD36BA" w:rsidRDefault="00000000">
      <w:pPr>
        <w:rPr>
          <w:b/>
          <w:bCs/>
          <w:sz w:val="24"/>
          <w:szCs w:val="24"/>
        </w:rPr>
      </w:pPr>
      <w:r>
        <w:rPr>
          <w:b/>
          <w:bCs/>
          <w:sz w:val="24"/>
          <w:szCs w:val="24"/>
        </w:rPr>
        <w:t>Potential challenges/problems:</w:t>
      </w:r>
    </w:p>
    <w:p w14:paraId="5CD7326B" w14:textId="77777777" w:rsidR="00BD36BA" w:rsidRDefault="00000000">
      <w:pPr>
        <w:numPr>
          <w:ilvl w:val="0"/>
          <w:numId w:val="8"/>
        </w:numPr>
        <w:rPr>
          <w:sz w:val="24"/>
          <w:szCs w:val="24"/>
        </w:rPr>
      </w:pPr>
      <w:r>
        <w:rPr>
          <w:sz w:val="24"/>
          <w:szCs w:val="24"/>
        </w:rPr>
        <w:t xml:space="preserve">The teacher must have in-depth knowledge of their students to be able to guide them through the multi-disciplinary approach. They must also find specific texts for each topic (step 3b). </w:t>
      </w:r>
    </w:p>
    <w:p w14:paraId="46B615C7" w14:textId="77777777" w:rsidR="00BD36BA" w:rsidRDefault="00000000">
      <w:pPr>
        <w:numPr>
          <w:ilvl w:val="0"/>
          <w:numId w:val="8"/>
        </w:numPr>
        <w:rPr>
          <w:sz w:val="24"/>
          <w:szCs w:val="24"/>
        </w:rPr>
      </w:pPr>
      <w:r>
        <w:rPr>
          <w:sz w:val="24"/>
          <w:szCs w:val="24"/>
        </w:rPr>
        <w:t>Cooperation among several subject teachers is required, which may entail issues with matching timetables.</w:t>
      </w:r>
    </w:p>
    <w:p w14:paraId="3B91799A" w14:textId="0907396C" w:rsidR="00BD36BA" w:rsidRPr="00AE607B" w:rsidRDefault="00000000" w:rsidP="00AE607B">
      <w:pPr>
        <w:numPr>
          <w:ilvl w:val="0"/>
          <w:numId w:val="8"/>
        </w:numPr>
        <w:rPr>
          <w:sz w:val="24"/>
          <w:szCs w:val="24"/>
        </w:rPr>
      </w:pPr>
      <w:r w:rsidRPr="00AE607B">
        <w:rPr>
          <w:sz w:val="24"/>
          <w:szCs w:val="24"/>
        </w:rPr>
        <w:t>The teacher needs to ensure that all students are able to engage with their project on the level of their own learning and development.</w:t>
      </w:r>
    </w:p>
    <w:p w14:paraId="56F2E688" w14:textId="77777777" w:rsidR="00BD36BA" w:rsidRDefault="00BD36BA">
      <w:pPr>
        <w:ind w:left="720"/>
        <w:rPr>
          <w:sz w:val="24"/>
          <w:szCs w:val="24"/>
        </w:rPr>
      </w:pPr>
    </w:p>
    <w:p w14:paraId="04CA2E24" w14:textId="77777777" w:rsidR="00AE607B" w:rsidRDefault="00AE607B">
      <w:pPr>
        <w:ind w:left="720"/>
        <w:rPr>
          <w:sz w:val="24"/>
          <w:szCs w:val="24"/>
        </w:rPr>
      </w:pPr>
    </w:p>
    <w:p w14:paraId="3F82C43A" w14:textId="77777777" w:rsidR="00BD36BA" w:rsidRDefault="00BD36BA">
      <w:pPr>
        <w:rPr>
          <w:color w:val="434343"/>
          <w:sz w:val="26"/>
          <w:szCs w:val="26"/>
        </w:rPr>
      </w:pPr>
    </w:p>
    <w:p w14:paraId="16AEB03A" w14:textId="77777777" w:rsidR="00BD36BA" w:rsidRDefault="00000000">
      <w:pPr>
        <w:rPr>
          <w:color w:val="434343"/>
          <w:sz w:val="26"/>
          <w:szCs w:val="26"/>
        </w:rPr>
      </w:pPr>
      <w:hyperlink r:id="rId9">
        <w:r>
          <w:rPr>
            <w:noProof/>
            <w:color w:val="1155CC"/>
            <w:sz w:val="26"/>
            <w:szCs w:val="26"/>
            <w:u w:val="single"/>
          </w:rPr>
          <w:drawing>
            <wp:inline distT="114300" distB="114300" distL="114300" distR="114300" wp14:anchorId="6F917E11" wp14:editId="3B9E4DBC">
              <wp:extent cx="2271713" cy="79627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271713" cy="796270"/>
                      </a:xfrm>
                      <a:prstGeom prst="rect">
                        <a:avLst/>
                      </a:prstGeom>
                      <a:ln/>
                    </pic:spPr>
                  </pic:pic>
                </a:graphicData>
              </a:graphic>
            </wp:inline>
          </w:drawing>
        </w:r>
      </w:hyperlink>
    </w:p>
    <w:p w14:paraId="46AB5BAA" w14:textId="77777777" w:rsidR="00BD36BA" w:rsidRDefault="00000000">
      <w:pPr>
        <w:rPr>
          <w:color w:val="434343"/>
          <w:sz w:val="20"/>
          <w:szCs w:val="20"/>
        </w:rPr>
      </w:pPr>
      <w:r>
        <w:rPr>
          <w:color w:val="434343"/>
          <w:sz w:val="20"/>
          <w:szCs w:val="20"/>
        </w:rPr>
        <w:t xml:space="preserve">Attribution: Original activity from “Use of ICT in support of language teaching and learning (ICT-REV)”, European Centre for Modern Languages of the Council of Europe. </w:t>
      </w:r>
      <w:hyperlink r:id="rId11">
        <w:r>
          <w:rPr>
            <w:color w:val="1155CC"/>
            <w:sz w:val="20"/>
            <w:szCs w:val="20"/>
            <w:u w:val="single"/>
          </w:rPr>
          <w:t>www.ecml.at/ictrev</w:t>
        </w:r>
      </w:hyperlink>
      <w:r>
        <w:rPr>
          <w:color w:val="434343"/>
          <w:sz w:val="20"/>
          <w:szCs w:val="20"/>
        </w:rPr>
        <w:t xml:space="preserve"> </w:t>
      </w:r>
    </w:p>
    <w:p w14:paraId="0A49059A" w14:textId="77777777" w:rsidR="00BD36BA" w:rsidRPr="00AE607B" w:rsidRDefault="00000000">
      <w:pPr>
        <w:rPr>
          <w:color w:val="000000" w:themeColor="text1"/>
          <w:sz w:val="24"/>
          <w:szCs w:val="24"/>
        </w:rPr>
      </w:pPr>
      <w:r w:rsidRPr="00AE607B">
        <w:rPr>
          <w:b/>
          <w:bCs/>
          <w:color w:val="000000" w:themeColor="text1"/>
          <w:sz w:val="24"/>
          <w:szCs w:val="24"/>
        </w:rPr>
        <w:lastRenderedPageBreak/>
        <w:t>Annex 1:</w:t>
      </w:r>
      <w:r w:rsidRPr="00AE607B">
        <w:rPr>
          <w:color w:val="000000" w:themeColor="text1"/>
          <w:sz w:val="24"/>
          <w:szCs w:val="24"/>
        </w:rPr>
        <w:t xml:space="preserve"> The Sustainable Development Goals </w:t>
      </w:r>
    </w:p>
    <w:p w14:paraId="2E68950D" w14:textId="77777777" w:rsidR="00BD36BA" w:rsidRPr="00AE607B" w:rsidRDefault="00000000">
      <w:pPr>
        <w:rPr>
          <w:color w:val="000000" w:themeColor="text1"/>
          <w:sz w:val="20"/>
          <w:szCs w:val="20"/>
        </w:rPr>
      </w:pPr>
      <w:r w:rsidRPr="00AE607B">
        <w:rPr>
          <w:noProof/>
          <w:color w:val="000000" w:themeColor="text1"/>
          <w:sz w:val="20"/>
          <w:szCs w:val="20"/>
        </w:rPr>
        <w:drawing>
          <wp:inline distT="114300" distB="114300" distL="114300" distR="114300" wp14:anchorId="4318ED01" wp14:editId="2E4912AF">
            <wp:extent cx="5731200" cy="28448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731200" cy="2844800"/>
                    </a:xfrm>
                    <a:prstGeom prst="rect">
                      <a:avLst/>
                    </a:prstGeom>
                    <a:ln/>
                  </pic:spPr>
                </pic:pic>
              </a:graphicData>
            </a:graphic>
          </wp:inline>
        </w:drawing>
      </w:r>
    </w:p>
    <w:p w14:paraId="7D2ADEB9" w14:textId="77777777" w:rsidR="00BD36BA" w:rsidRPr="00AE607B" w:rsidRDefault="00BD36BA">
      <w:pPr>
        <w:rPr>
          <w:color w:val="000000" w:themeColor="text1"/>
          <w:sz w:val="24"/>
          <w:szCs w:val="24"/>
        </w:rPr>
      </w:pPr>
    </w:p>
    <w:p w14:paraId="70AF5897" w14:textId="77777777" w:rsidR="00BD36BA" w:rsidRPr="00AE607B" w:rsidRDefault="00BD36BA">
      <w:pPr>
        <w:rPr>
          <w:b/>
          <w:bCs/>
          <w:color w:val="000000" w:themeColor="text1"/>
          <w:sz w:val="24"/>
          <w:szCs w:val="24"/>
        </w:rPr>
      </w:pPr>
    </w:p>
    <w:p w14:paraId="11E67C97" w14:textId="77777777" w:rsidR="00BD36BA" w:rsidRPr="00AE607B" w:rsidRDefault="00000000">
      <w:pPr>
        <w:rPr>
          <w:color w:val="000000" w:themeColor="text1"/>
          <w:sz w:val="24"/>
          <w:szCs w:val="24"/>
        </w:rPr>
      </w:pPr>
      <w:r w:rsidRPr="00AE607B">
        <w:rPr>
          <w:b/>
          <w:bCs/>
          <w:color w:val="000000" w:themeColor="text1"/>
          <w:sz w:val="24"/>
          <w:szCs w:val="24"/>
        </w:rPr>
        <w:t>Annex 2:</w:t>
      </w:r>
      <w:r w:rsidRPr="00AE607B">
        <w:rPr>
          <w:color w:val="000000" w:themeColor="text1"/>
          <w:sz w:val="24"/>
          <w:szCs w:val="24"/>
        </w:rPr>
        <w:t xml:space="preserve"> Example of Venn diagram</w:t>
      </w:r>
    </w:p>
    <w:p w14:paraId="52465757" w14:textId="77777777" w:rsidR="00BD36BA" w:rsidRDefault="00000000">
      <w:pPr>
        <w:rPr>
          <w:color w:val="434343"/>
          <w:sz w:val="20"/>
          <w:szCs w:val="20"/>
        </w:rPr>
      </w:pPr>
      <w:r>
        <w:rPr>
          <w:noProof/>
          <w:color w:val="434343"/>
          <w:sz w:val="20"/>
          <w:szCs w:val="20"/>
        </w:rPr>
        <w:drawing>
          <wp:inline distT="114300" distB="114300" distL="114300" distR="114300" wp14:anchorId="445E9CD0" wp14:editId="7CB2BE36">
            <wp:extent cx="5731200" cy="31242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731200" cy="3124200"/>
                    </a:xfrm>
                    <a:prstGeom prst="rect">
                      <a:avLst/>
                    </a:prstGeom>
                    <a:ln/>
                  </pic:spPr>
                </pic:pic>
              </a:graphicData>
            </a:graphic>
          </wp:inline>
        </w:drawing>
      </w:r>
    </w:p>
    <w:sectPr w:rsidR="00BD36BA">
      <w:headerReference w:type="default" r:id="rId14"/>
      <w:footerReference w:type="default" r:id="rId1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A13B9" w14:textId="77777777" w:rsidR="00C94C8F" w:rsidRDefault="00C94C8F">
      <w:pPr>
        <w:spacing w:line="240" w:lineRule="auto"/>
      </w:pPr>
      <w:r>
        <w:separator/>
      </w:r>
    </w:p>
  </w:endnote>
  <w:endnote w:type="continuationSeparator" w:id="0">
    <w:p w14:paraId="2EBD9AEA" w14:textId="77777777" w:rsidR="00C94C8F" w:rsidRDefault="00C94C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8E862E2-008F-8949-ABD1-A5C36AA0FC56}"/>
  </w:font>
  <w:font w:name="Wingdings">
    <w:panose1 w:val="05000000000000000000"/>
    <w:charset w:val="4D"/>
    <w:family w:val="decorative"/>
    <w:pitch w:val="variable"/>
    <w:sig w:usb0="00000003" w:usb1="00000000" w:usb2="00000000" w:usb3="00000000" w:csb0="80000001" w:csb1="00000000"/>
    <w:embedRegular r:id="rId2" w:fontKey="{48D42172-62AA-0C42-AB2A-E7C8D4D8929E}"/>
  </w:font>
  <w:font w:name="Arial">
    <w:panose1 w:val="020B0604020202020204"/>
    <w:charset w:val="00"/>
    <w:family w:val="swiss"/>
    <w:pitch w:val="variable"/>
    <w:sig w:usb0="E0002AFF" w:usb1="C0007843" w:usb2="00000009" w:usb3="00000000" w:csb0="000001FF" w:csb1="00000000"/>
    <w:embedRegular r:id="rId3" w:fontKey="{F638EE21-7FEA-1B4F-8C79-70774714DBAB}"/>
    <w:embedBold r:id="rId4" w:fontKey="{63E47674-7618-1C4B-A096-B3FF00D9B311}"/>
    <w:embedItalic r:id="rId5" w:fontKey="{836D0744-3158-8D4B-9258-5572C074C557}"/>
  </w:font>
  <w:font w:name="Courier New">
    <w:panose1 w:val="02070309020205020404"/>
    <w:charset w:val="00"/>
    <w:family w:val="modern"/>
    <w:pitch w:val="fixed"/>
    <w:sig w:usb0="E0002AFF" w:usb1="C0007843" w:usb2="00000009" w:usb3="00000000" w:csb0="000001FF" w:csb1="00000000"/>
    <w:embedRegular r:id="rId6" w:fontKey="{3130C601-BC38-CC4C-836B-0A7B719A382B}"/>
  </w:font>
  <w:font w:name="Symbol">
    <w:panose1 w:val="05050102010706020507"/>
    <w:charset w:val="02"/>
    <w:family w:val="decorative"/>
    <w:pitch w:val="variable"/>
    <w:sig w:usb0="00000000" w:usb1="10000000" w:usb2="00000000" w:usb3="00000000" w:csb0="80000000" w:csb1="00000000"/>
    <w:embedRegular r:id="rId7" w:fontKey="{82553AE5-4632-4D45-B539-AD256E9897C1}"/>
  </w:font>
  <w:font w:name="Arial Unicode MS">
    <w:panose1 w:val="020B0604020202020204"/>
    <w:charset w:val="80"/>
    <w:family w:val="swiss"/>
    <w:pitch w:val="variable"/>
    <w:sig w:usb0="F7FFAFFF" w:usb1="E9DFFFFF" w:usb2="0000003F" w:usb3="00000000" w:csb0="003F01FF" w:csb1="00000000"/>
    <w:embedRegular r:id="rId8" w:subsetted="1" w:fontKey="{4A6894E8-32C9-2D4E-8DE3-A35A2BFE8D89}"/>
  </w:font>
  <w:font w:name="Calibri">
    <w:panose1 w:val="020F0502020204030204"/>
    <w:charset w:val="00"/>
    <w:family w:val="swiss"/>
    <w:pitch w:val="variable"/>
    <w:sig w:usb0="E0002AFF" w:usb1="C000247B" w:usb2="00000009" w:usb3="00000000" w:csb0="000001FF" w:csb1="00000000"/>
    <w:embedRegular r:id="rId9" w:fontKey="{15D4359D-DF00-5940-B9B8-A7E4F8789F39}"/>
    <w:embedBold r:id="rId10" w:fontKey="{88A976F9-7355-F041-8AD0-E6EC432832A3}"/>
  </w:font>
  <w:font w:name="Cambria">
    <w:panose1 w:val="02040503050406030204"/>
    <w:charset w:val="00"/>
    <w:family w:val="roman"/>
    <w:pitch w:val="default"/>
    <w:embedRegular r:id="rId11" w:fontKey="{4FAB3817-B496-574B-93B5-E966BED3F2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A3D0E" w14:textId="77777777" w:rsidR="00BD36BA" w:rsidRDefault="00BD36BA">
    <w:pPr>
      <w:tabs>
        <w:tab w:val="center" w:pos="4680"/>
        <w:tab w:val="right" w:pos="9360"/>
      </w:tabs>
      <w:rPr>
        <w:sz w:val="24"/>
        <w:szCs w:val="24"/>
      </w:rPr>
    </w:pPr>
  </w:p>
  <w:p w14:paraId="3474FDF4" w14:textId="77777777" w:rsidR="00BD36BA" w:rsidRDefault="00000000">
    <w:pPr>
      <w:tabs>
        <w:tab w:val="center" w:pos="4680"/>
        <w:tab w:val="right" w:pos="9360"/>
      </w:tabs>
      <w:spacing w:line="240" w:lineRule="auto"/>
      <w:ind w:left="568" w:hanging="284"/>
      <w:jc w:val="right"/>
    </w:pPr>
    <w:r>
      <w:tab/>
    </w:r>
    <w:r>
      <w:rPr>
        <w:noProof/>
      </w:rPr>
      <w:drawing>
        <wp:inline distT="114300" distB="114300" distL="114300" distR="114300" wp14:anchorId="769650D6" wp14:editId="7FA8149B">
          <wp:extent cx="2602238" cy="639794"/>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602238" cy="639794"/>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C0EAB" w14:textId="77777777" w:rsidR="00C94C8F" w:rsidRDefault="00C94C8F">
      <w:pPr>
        <w:spacing w:line="240" w:lineRule="auto"/>
      </w:pPr>
      <w:r>
        <w:separator/>
      </w:r>
    </w:p>
  </w:footnote>
  <w:footnote w:type="continuationSeparator" w:id="0">
    <w:p w14:paraId="5A747CBC" w14:textId="77777777" w:rsidR="00C94C8F" w:rsidRDefault="00C94C8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3D9DB" w14:textId="77777777" w:rsidR="00BD36BA" w:rsidRDefault="00BD36BA"/>
  <w:tbl>
    <w:tblPr>
      <w:tblStyle w:val="a"/>
      <w:tblpPr w:leftFromText="180" w:rightFromText="180" w:topFromText="180" w:bottomFromText="180" w:vertAnchor="text" w:tblpX="15"/>
      <w:tblW w:w="900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500"/>
      <w:gridCol w:w="4500"/>
    </w:tblGrid>
    <w:tr w:rsidR="00BD36BA" w14:paraId="4EF7BE67" w14:textId="77777777">
      <w:tc>
        <w:tcPr>
          <w:tcW w:w="4500" w:type="dxa"/>
          <w:tcBorders>
            <w:right w:val="single" w:sz="8" w:space="0" w:color="FFFFFF"/>
          </w:tcBorders>
        </w:tcPr>
        <w:p w14:paraId="45396FC4" w14:textId="77777777" w:rsidR="00BD36BA" w:rsidRDefault="00000000">
          <w:pPr>
            <w:widowControl w:val="0"/>
            <w:spacing w:line="240" w:lineRule="auto"/>
          </w:pPr>
          <w:r>
            <w:rPr>
              <w:noProof/>
            </w:rPr>
            <w:drawing>
              <wp:anchor distT="0" distB="0" distL="114300" distR="114300" simplePos="0" relativeHeight="251658240" behindDoc="0" locked="0" layoutInCell="1" hidden="0" allowOverlap="1" wp14:anchorId="53619E1F" wp14:editId="62FBF296">
                <wp:simplePos x="0" y="0"/>
                <wp:positionH relativeFrom="column">
                  <wp:posOffset>171450</wp:posOffset>
                </wp:positionH>
                <wp:positionV relativeFrom="paragraph">
                  <wp:posOffset>0</wp:posOffset>
                </wp:positionV>
                <wp:extent cx="2348865" cy="654050"/>
                <wp:effectExtent l="0" t="0" r="0" b="0"/>
                <wp:wrapTopAndBottom distT="0" distB="0"/>
                <wp:docPr id="2" name="image1.png" descr="logo_ict-rev-online2.png"/>
                <wp:cNvGraphicFramePr/>
                <a:graphic xmlns:a="http://schemas.openxmlformats.org/drawingml/2006/main">
                  <a:graphicData uri="http://schemas.openxmlformats.org/drawingml/2006/picture">
                    <pic:pic xmlns:pic="http://schemas.openxmlformats.org/drawingml/2006/picture">
                      <pic:nvPicPr>
                        <pic:cNvPr id="0" name="image1.png" descr="logo_ict-rev-online2.png"/>
                        <pic:cNvPicPr preferRelativeResize="0"/>
                      </pic:nvPicPr>
                      <pic:blipFill>
                        <a:blip r:embed="rId1"/>
                        <a:srcRect/>
                        <a:stretch>
                          <a:fillRect/>
                        </a:stretch>
                      </pic:blipFill>
                      <pic:spPr>
                        <a:xfrm>
                          <a:off x="0" y="0"/>
                          <a:ext cx="2348865" cy="654050"/>
                        </a:xfrm>
                        <a:prstGeom prst="rect">
                          <a:avLst/>
                        </a:prstGeom>
                        <a:ln/>
                      </pic:spPr>
                    </pic:pic>
                  </a:graphicData>
                </a:graphic>
              </wp:anchor>
            </w:drawing>
          </w:r>
        </w:p>
      </w:tc>
      <w:tc>
        <w:tcPr>
          <w:tcW w:w="4500" w:type="dxa"/>
          <w:tcBorders>
            <w:top w:val="single" w:sz="8" w:space="0" w:color="FFFFFF"/>
            <w:left w:val="single" w:sz="8" w:space="0" w:color="FFFFFF"/>
            <w:bottom w:val="single" w:sz="8" w:space="0" w:color="FFFFFF"/>
            <w:right w:val="single" w:sz="8" w:space="0" w:color="FFFFFF"/>
          </w:tcBorders>
        </w:tcPr>
        <w:p w14:paraId="478185D3" w14:textId="77777777" w:rsidR="00BD36BA" w:rsidRDefault="00000000">
          <w:pPr>
            <w:pStyle w:val="Ttulo1"/>
            <w:keepNext w:val="0"/>
            <w:keepLines w:val="0"/>
            <w:spacing w:before="120" w:after="0" w:line="240" w:lineRule="auto"/>
            <w:ind w:left="-108"/>
          </w:pPr>
          <w:bookmarkStart w:id="1" w:name="_62h2si4v4clk" w:colFirst="0" w:colLast="0"/>
          <w:bookmarkEnd w:id="1"/>
          <w:r>
            <w:rPr>
              <w:rFonts w:ascii="Calibri" w:eastAsia="Calibri" w:hAnsi="Calibri" w:cs="Calibri"/>
              <w:b/>
              <w:bCs/>
              <w:sz w:val="32"/>
              <w:szCs w:val="32"/>
            </w:rPr>
            <w:t>Use of ICT in support of language teaching and learning</w:t>
          </w:r>
        </w:p>
      </w:tc>
    </w:tr>
  </w:tbl>
  <w:p w14:paraId="11504B97" w14:textId="77777777" w:rsidR="00BD36BA" w:rsidRDefault="00BD36B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03DF7"/>
    <w:multiLevelType w:val="multilevel"/>
    <w:tmpl w:val="F36053AE"/>
    <w:lvl w:ilvl="0">
      <w:start w:val="1"/>
      <w:numFmt w:val="bullet"/>
      <w:lvlText w:val="-"/>
      <w:lvlJc w:val="left"/>
      <w:pPr>
        <w:ind w:left="970" w:hanging="360"/>
      </w:pPr>
      <w:rPr>
        <w:u w:val="none"/>
      </w:rPr>
    </w:lvl>
    <w:lvl w:ilvl="1">
      <w:start w:val="1"/>
      <w:numFmt w:val="bullet"/>
      <w:lvlText w:val="-"/>
      <w:lvlJc w:val="left"/>
      <w:pPr>
        <w:ind w:left="1690" w:hanging="360"/>
      </w:pPr>
      <w:rPr>
        <w:u w:val="none"/>
      </w:rPr>
    </w:lvl>
    <w:lvl w:ilvl="2">
      <w:start w:val="1"/>
      <w:numFmt w:val="bullet"/>
      <w:lvlText w:val="-"/>
      <w:lvlJc w:val="left"/>
      <w:pPr>
        <w:ind w:left="2410" w:hanging="360"/>
      </w:pPr>
      <w:rPr>
        <w:u w:val="none"/>
      </w:rPr>
    </w:lvl>
    <w:lvl w:ilvl="3">
      <w:start w:val="1"/>
      <w:numFmt w:val="bullet"/>
      <w:lvlText w:val="-"/>
      <w:lvlJc w:val="left"/>
      <w:pPr>
        <w:ind w:left="3130" w:hanging="360"/>
      </w:pPr>
      <w:rPr>
        <w:u w:val="none"/>
      </w:rPr>
    </w:lvl>
    <w:lvl w:ilvl="4">
      <w:start w:val="1"/>
      <w:numFmt w:val="bullet"/>
      <w:lvlText w:val="-"/>
      <w:lvlJc w:val="left"/>
      <w:pPr>
        <w:ind w:left="3850" w:hanging="360"/>
      </w:pPr>
      <w:rPr>
        <w:u w:val="none"/>
      </w:rPr>
    </w:lvl>
    <w:lvl w:ilvl="5">
      <w:start w:val="1"/>
      <w:numFmt w:val="bullet"/>
      <w:lvlText w:val="-"/>
      <w:lvlJc w:val="left"/>
      <w:pPr>
        <w:ind w:left="4570" w:hanging="360"/>
      </w:pPr>
      <w:rPr>
        <w:u w:val="none"/>
      </w:rPr>
    </w:lvl>
    <w:lvl w:ilvl="6">
      <w:start w:val="1"/>
      <w:numFmt w:val="bullet"/>
      <w:lvlText w:val="-"/>
      <w:lvlJc w:val="left"/>
      <w:pPr>
        <w:ind w:left="5290" w:hanging="360"/>
      </w:pPr>
      <w:rPr>
        <w:u w:val="none"/>
      </w:rPr>
    </w:lvl>
    <w:lvl w:ilvl="7">
      <w:start w:val="1"/>
      <w:numFmt w:val="bullet"/>
      <w:lvlText w:val="-"/>
      <w:lvlJc w:val="left"/>
      <w:pPr>
        <w:ind w:left="6010" w:hanging="360"/>
      </w:pPr>
      <w:rPr>
        <w:u w:val="none"/>
      </w:rPr>
    </w:lvl>
    <w:lvl w:ilvl="8">
      <w:start w:val="1"/>
      <w:numFmt w:val="bullet"/>
      <w:lvlText w:val="-"/>
      <w:lvlJc w:val="left"/>
      <w:pPr>
        <w:ind w:left="6730" w:hanging="360"/>
      </w:pPr>
      <w:rPr>
        <w:u w:val="none"/>
      </w:rPr>
    </w:lvl>
  </w:abstractNum>
  <w:abstractNum w:abstractNumId="1" w15:restartNumberingAfterBreak="0">
    <w:nsid w:val="19743791"/>
    <w:multiLevelType w:val="multilevel"/>
    <w:tmpl w:val="FF6A29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AA97CAF"/>
    <w:multiLevelType w:val="multilevel"/>
    <w:tmpl w:val="33E2C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B13230"/>
    <w:multiLevelType w:val="multilevel"/>
    <w:tmpl w:val="273CA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316B3D"/>
    <w:multiLevelType w:val="multilevel"/>
    <w:tmpl w:val="99803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2B6861"/>
    <w:multiLevelType w:val="multilevel"/>
    <w:tmpl w:val="224E6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A2466D"/>
    <w:multiLevelType w:val="hybridMultilevel"/>
    <w:tmpl w:val="7AA46B8E"/>
    <w:lvl w:ilvl="0" w:tplc="83E45A52">
      <w:numFmt w:val="bullet"/>
      <w:lvlText w:val=""/>
      <w:lvlJc w:val="left"/>
      <w:pPr>
        <w:ind w:left="2520" w:hanging="360"/>
      </w:pPr>
      <w:rPr>
        <w:rFonts w:ascii="Wingdings" w:eastAsia="Arial" w:hAnsi="Wingdings" w:cs="Arial" w:hint="default"/>
      </w:rPr>
    </w:lvl>
    <w:lvl w:ilvl="1" w:tplc="040A0003" w:tentative="1">
      <w:start w:val="1"/>
      <w:numFmt w:val="bullet"/>
      <w:lvlText w:val="o"/>
      <w:lvlJc w:val="left"/>
      <w:pPr>
        <w:ind w:left="3240" w:hanging="360"/>
      </w:pPr>
      <w:rPr>
        <w:rFonts w:ascii="Courier New" w:hAnsi="Courier New" w:hint="default"/>
      </w:rPr>
    </w:lvl>
    <w:lvl w:ilvl="2" w:tplc="040A0005" w:tentative="1">
      <w:start w:val="1"/>
      <w:numFmt w:val="bullet"/>
      <w:lvlText w:val=""/>
      <w:lvlJc w:val="left"/>
      <w:pPr>
        <w:ind w:left="3960" w:hanging="360"/>
      </w:pPr>
      <w:rPr>
        <w:rFonts w:ascii="Wingdings" w:hAnsi="Wingdings" w:hint="default"/>
      </w:rPr>
    </w:lvl>
    <w:lvl w:ilvl="3" w:tplc="040A0001" w:tentative="1">
      <w:start w:val="1"/>
      <w:numFmt w:val="bullet"/>
      <w:lvlText w:val=""/>
      <w:lvlJc w:val="left"/>
      <w:pPr>
        <w:ind w:left="4680" w:hanging="360"/>
      </w:pPr>
      <w:rPr>
        <w:rFonts w:ascii="Symbol" w:hAnsi="Symbol" w:hint="default"/>
      </w:rPr>
    </w:lvl>
    <w:lvl w:ilvl="4" w:tplc="040A0003" w:tentative="1">
      <w:start w:val="1"/>
      <w:numFmt w:val="bullet"/>
      <w:lvlText w:val="o"/>
      <w:lvlJc w:val="left"/>
      <w:pPr>
        <w:ind w:left="5400" w:hanging="360"/>
      </w:pPr>
      <w:rPr>
        <w:rFonts w:ascii="Courier New" w:hAnsi="Courier New" w:hint="default"/>
      </w:rPr>
    </w:lvl>
    <w:lvl w:ilvl="5" w:tplc="040A0005" w:tentative="1">
      <w:start w:val="1"/>
      <w:numFmt w:val="bullet"/>
      <w:lvlText w:val=""/>
      <w:lvlJc w:val="left"/>
      <w:pPr>
        <w:ind w:left="6120" w:hanging="360"/>
      </w:pPr>
      <w:rPr>
        <w:rFonts w:ascii="Wingdings" w:hAnsi="Wingdings" w:hint="default"/>
      </w:rPr>
    </w:lvl>
    <w:lvl w:ilvl="6" w:tplc="040A0001" w:tentative="1">
      <w:start w:val="1"/>
      <w:numFmt w:val="bullet"/>
      <w:lvlText w:val=""/>
      <w:lvlJc w:val="left"/>
      <w:pPr>
        <w:ind w:left="6840" w:hanging="360"/>
      </w:pPr>
      <w:rPr>
        <w:rFonts w:ascii="Symbol" w:hAnsi="Symbol" w:hint="default"/>
      </w:rPr>
    </w:lvl>
    <w:lvl w:ilvl="7" w:tplc="040A0003" w:tentative="1">
      <w:start w:val="1"/>
      <w:numFmt w:val="bullet"/>
      <w:lvlText w:val="o"/>
      <w:lvlJc w:val="left"/>
      <w:pPr>
        <w:ind w:left="7560" w:hanging="360"/>
      </w:pPr>
      <w:rPr>
        <w:rFonts w:ascii="Courier New" w:hAnsi="Courier New" w:hint="default"/>
      </w:rPr>
    </w:lvl>
    <w:lvl w:ilvl="8" w:tplc="040A0005" w:tentative="1">
      <w:start w:val="1"/>
      <w:numFmt w:val="bullet"/>
      <w:lvlText w:val=""/>
      <w:lvlJc w:val="left"/>
      <w:pPr>
        <w:ind w:left="8280" w:hanging="360"/>
      </w:pPr>
      <w:rPr>
        <w:rFonts w:ascii="Wingdings" w:hAnsi="Wingdings" w:hint="default"/>
      </w:rPr>
    </w:lvl>
  </w:abstractNum>
  <w:abstractNum w:abstractNumId="7" w15:restartNumberingAfterBreak="0">
    <w:nsid w:val="2CC53E7F"/>
    <w:multiLevelType w:val="multilevel"/>
    <w:tmpl w:val="8FBCC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095D4E"/>
    <w:multiLevelType w:val="multilevel"/>
    <w:tmpl w:val="86085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1456370"/>
    <w:multiLevelType w:val="multilevel"/>
    <w:tmpl w:val="0A385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9668AC"/>
    <w:multiLevelType w:val="multilevel"/>
    <w:tmpl w:val="A16C3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C5636E"/>
    <w:multiLevelType w:val="multilevel"/>
    <w:tmpl w:val="A224E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D8A6986"/>
    <w:multiLevelType w:val="multilevel"/>
    <w:tmpl w:val="2E807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54004213">
    <w:abstractNumId w:val="5"/>
  </w:num>
  <w:num w:numId="2" w16cid:durableId="1358047934">
    <w:abstractNumId w:val="11"/>
  </w:num>
  <w:num w:numId="3" w16cid:durableId="1529566780">
    <w:abstractNumId w:val="10"/>
  </w:num>
  <w:num w:numId="4" w16cid:durableId="1648590018">
    <w:abstractNumId w:val="2"/>
  </w:num>
  <w:num w:numId="5" w16cid:durableId="233130687">
    <w:abstractNumId w:val="12"/>
  </w:num>
  <w:num w:numId="6" w16cid:durableId="257980915">
    <w:abstractNumId w:val="1"/>
  </w:num>
  <w:num w:numId="7" w16cid:durableId="1287815029">
    <w:abstractNumId w:val="9"/>
  </w:num>
  <w:num w:numId="8" w16cid:durableId="1344091226">
    <w:abstractNumId w:val="8"/>
  </w:num>
  <w:num w:numId="9" w16cid:durableId="1137993636">
    <w:abstractNumId w:val="0"/>
  </w:num>
  <w:num w:numId="10" w16cid:durableId="314725283">
    <w:abstractNumId w:val="3"/>
  </w:num>
  <w:num w:numId="11" w16cid:durableId="865941784">
    <w:abstractNumId w:val="7"/>
  </w:num>
  <w:num w:numId="12" w16cid:durableId="1035812525">
    <w:abstractNumId w:val="4"/>
  </w:num>
  <w:num w:numId="13" w16cid:durableId="15765472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6BA"/>
    <w:rsid w:val="00412B2C"/>
    <w:rsid w:val="00865051"/>
    <w:rsid w:val="00AE607B"/>
    <w:rsid w:val="00BD36BA"/>
    <w:rsid w:val="00C94C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21D4B"/>
  <w15:docId w15:val="{32CF2F4F-2D98-564B-B43F-EC4EEEDE5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Prrafodelista">
    <w:name w:val="List Paragraph"/>
    <w:basedOn w:val="Normal"/>
    <w:uiPriority w:val="34"/>
    <w:qFormat/>
    <w:rsid w:val="00412B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n.wikipedia.org/wiki/Venn_diagram"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sdgs.un.org/goals"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cml.at/ictrev"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creativecommons.org/licenses/by-nc-sa/4.0/"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1154</Words>
  <Characters>5969</Characters>
  <Application>Microsoft Office Word</Application>
  <DocSecurity>0</DocSecurity>
  <Lines>205</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Aris Dougas Chavarria</cp:lastModifiedBy>
  <cp:revision>2</cp:revision>
  <dcterms:created xsi:type="dcterms:W3CDTF">2026-01-24T15:39:00Z</dcterms:created>
  <dcterms:modified xsi:type="dcterms:W3CDTF">2026-01-24T15:51:00Z</dcterms:modified>
</cp:coreProperties>
</file>